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D3" w:rsidRPr="00492241" w:rsidRDefault="00D779D3" w:rsidP="00D779D3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492241">
        <w:rPr>
          <w:rFonts w:ascii="Tahoma" w:eastAsia="Times New Roman" w:hAnsi="Tahoma" w:cs="Tahoma"/>
          <w:b/>
          <w:bCs/>
          <w:color w:val="1B669D"/>
          <w:sz w:val="24"/>
          <w:szCs w:val="24"/>
          <w:lang w:val="ru-RU" w:eastAsia="ru-RU" w:bidi="ar-SA"/>
        </w:rPr>
        <w:t xml:space="preserve">РЕКОМЕНДАЦИИ ГРАЖДАНАМ: Профилактика </w:t>
      </w:r>
      <w:proofErr w:type="spellStart"/>
      <w:r w:rsidRPr="00492241">
        <w:rPr>
          <w:rFonts w:ascii="Tahoma" w:eastAsia="Times New Roman" w:hAnsi="Tahoma" w:cs="Tahoma"/>
          <w:b/>
          <w:bCs/>
          <w:color w:val="1B669D"/>
          <w:sz w:val="24"/>
          <w:szCs w:val="24"/>
          <w:lang w:val="ru-RU" w:eastAsia="ru-RU" w:bidi="ar-SA"/>
        </w:rPr>
        <w:t>норовирусной</w:t>
      </w:r>
      <w:proofErr w:type="spellEnd"/>
      <w:r w:rsidRPr="00492241">
        <w:rPr>
          <w:rFonts w:ascii="Tahoma" w:eastAsia="Times New Roman" w:hAnsi="Tahoma" w:cs="Tahoma"/>
          <w:b/>
          <w:bCs/>
          <w:color w:val="1B669D"/>
          <w:sz w:val="24"/>
          <w:szCs w:val="24"/>
          <w:lang w:val="ru-RU" w:eastAsia="ru-RU" w:bidi="ar-SA"/>
        </w:rPr>
        <w:t xml:space="preserve"> инфекции</w:t>
      </w:r>
    </w:p>
    <w:p w:rsidR="00D779D3" w:rsidRPr="00492241" w:rsidRDefault="00D779D3" w:rsidP="00D779D3">
      <w:p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1D1D1D"/>
          <w:sz w:val="24"/>
          <w:szCs w:val="24"/>
          <w:lang w:val="ru-RU" w:eastAsia="ru-RU" w:bidi="ar-SA"/>
        </w:rPr>
      </w:pPr>
    </w:p>
    <w:p w:rsidR="00D779D3" w:rsidRPr="00492241" w:rsidRDefault="00D779D3" w:rsidP="00D779D3">
      <w:pPr>
        <w:shd w:val="clear" w:color="auto" w:fill="F8F8F8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proofErr w:type="spellStart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Роспотребнадзор</w:t>
      </w:r>
      <w:proofErr w:type="spellEnd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 напоминает, что кишечные инфекции </w:t>
      </w:r>
      <w:proofErr w:type="spellStart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норовирусной</w:t>
      </w:r>
      <w:proofErr w:type="spellEnd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 этиологии проявляются ярко выраженной симптоматикой (рвота, понос, повышение температуры тела) и характеризуются быстрым течением.</w:t>
      </w:r>
    </w:p>
    <w:p w:rsidR="00D779D3" w:rsidRPr="00492241" w:rsidRDefault="00D779D3" w:rsidP="00D779D3">
      <w:pPr>
        <w:shd w:val="clear" w:color="auto" w:fill="F8F8F8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Основным свойством возбудителя – вируса является его высокая </w:t>
      </w:r>
      <w:proofErr w:type="spellStart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контагиозность</w:t>
      </w:r>
      <w:proofErr w:type="spellEnd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 (заразность). Менее 10 вирусных частиц достаточно, чтобы при попадании в желудочно-кишечный тракт здорового взрослого человека вызвать заболевание. Вирусы могут длительно сохранять инфекционные свойства на различных видах поверхностей. Основной механизм передачи возбудителя - фекально-оральный, реализуемый контактно-бытовым, пищевым и водным путями передачи.</w:t>
      </w:r>
    </w:p>
    <w:p w:rsidR="00D779D3" w:rsidRPr="00492241" w:rsidRDefault="00D779D3" w:rsidP="00D779D3">
      <w:pPr>
        <w:shd w:val="clear" w:color="auto" w:fill="F8F8F8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Наиболее часто острые кишечные инфекции вирусной этиологии передаются через грязную посуду, овощные салаты, приготовленные с нарушением обработки овощей, нарезку готовой продукции (сыр, масло и др.), блюда, связанные с «ручным» приготовлением и не подвергающиеся повторной термической обработке (например, овощные пюре).</w:t>
      </w:r>
    </w:p>
    <w:p w:rsidR="00D779D3" w:rsidRPr="00492241" w:rsidRDefault="00D779D3" w:rsidP="00D779D3">
      <w:pPr>
        <w:shd w:val="clear" w:color="auto" w:fill="F8F8F8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Причинами возникновения </w:t>
      </w:r>
      <w:proofErr w:type="spellStart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норовирусной</w:t>
      </w:r>
      <w:proofErr w:type="spellEnd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 инфекции являются:</w:t>
      </w:r>
    </w:p>
    <w:p w:rsidR="00D779D3" w:rsidRPr="00492241" w:rsidRDefault="00D779D3" w:rsidP="00D779D3">
      <w:pPr>
        <w:shd w:val="clear" w:color="auto" w:fill="F8F8F8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- нарушения правил обработки овощей и фруктов, мытья посуды, несоблюдение технологии приготовления блюд, требований личной гигиены поварами и кондитерами.</w:t>
      </w:r>
    </w:p>
    <w:p w:rsidR="00D779D3" w:rsidRPr="00492241" w:rsidRDefault="00D779D3" w:rsidP="00D779D3">
      <w:pPr>
        <w:shd w:val="clear" w:color="auto" w:fill="F8F8F8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- попадание в организм человека </w:t>
      </w:r>
      <w:proofErr w:type="spellStart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контаминированной</w:t>
      </w:r>
      <w:proofErr w:type="spellEnd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 (загрязненной вирусом) воды (вода из-под крана, пищевой лед, вода закрытых и открытых водоемов). Источником загрязнения вод открытых водоемов являются сточные воды, которые могут попасть в водоснабжение в связи с аварией, паводками, обильными осадками.</w:t>
      </w:r>
    </w:p>
    <w:p w:rsidR="00D779D3" w:rsidRPr="00492241" w:rsidRDefault="00D779D3" w:rsidP="00D779D3">
      <w:pPr>
        <w:shd w:val="clear" w:color="auto" w:fill="F8F8F8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На поверхности плохо промытых фруктов и овощей могут оставаться возбудители инфекционных болезней, в том числе вирусных инфекций.</w:t>
      </w:r>
    </w:p>
    <w:p w:rsidR="00D779D3" w:rsidRPr="00492241" w:rsidRDefault="00D779D3" w:rsidP="00D779D3">
      <w:pPr>
        <w:shd w:val="clear" w:color="auto" w:fill="F8F8F8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proofErr w:type="spellStart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Роспотребнадзор</w:t>
      </w:r>
      <w:proofErr w:type="spellEnd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 рекомендует соблюдать простые правила, которые позволят сохранить здоровье:</w:t>
      </w:r>
    </w:p>
    <w:p w:rsidR="00D779D3" w:rsidRPr="00492241" w:rsidRDefault="00D779D3" w:rsidP="00D779D3">
      <w:pPr>
        <w:shd w:val="clear" w:color="auto" w:fill="F8F8F8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- Если вы пользуетесь услугами организаций общественного питания (столовые, кафе, рестораны) старайтесь выбирать проверенные учреждения с организованным обеденным залом и кухней с наличием горячих блюд. При этом</w:t>
      </w:r>
      <w:proofErr w:type="gramStart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,</w:t>
      </w:r>
      <w:proofErr w:type="gramEnd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 в летний период старайтесь избегать употребления многокомпонентных салатов и блюд, которые могут готовиться «вручную», но не подвергаться повторной термической обработке (овощные пюре, блинчики с начинками и т.д.).</w:t>
      </w:r>
    </w:p>
    <w:p w:rsidR="00D779D3" w:rsidRPr="00492241" w:rsidRDefault="00D779D3" w:rsidP="00D779D3">
      <w:pPr>
        <w:shd w:val="clear" w:color="auto" w:fill="F8F8F8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· Всегда мойте руки перед едой.</w:t>
      </w:r>
    </w:p>
    <w:p w:rsidR="00D779D3" w:rsidRPr="00492241" w:rsidRDefault="00D779D3" w:rsidP="00D779D3">
      <w:pPr>
        <w:shd w:val="clear" w:color="auto" w:fill="F8F8F8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· Старайтесь не употреблять быструю многокомпонентную пищу (типа </w:t>
      </w:r>
      <w:proofErr w:type="spellStart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шаурмы</w:t>
      </w:r>
      <w:proofErr w:type="spellEnd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) для употребления «на ходу».</w:t>
      </w:r>
    </w:p>
    <w:p w:rsidR="00D779D3" w:rsidRPr="00492241" w:rsidRDefault="00D779D3" w:rsidP="00D779D3">
      <w:pPr>
        <w:shd w:val="clear" w:color="auto" w:fill="F8F8F8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· Употребляйте только </w:t>
      </w:r>
      <w:proofErr w:type="spellStart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бутилированную</w:t>
      </w:r>
      <w:proofErr w:type="spellEnd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 или кипяченую воду.</w:t>
      </w:r>
    </w:p>
    <w:p w:rsidR="00D779D3" w:rsidRPr="00492241" w:rsidRDefault="00D779D3" w:rsidP="00D779D3">
      <w:pPr>
        <w:shd w:val="clear" w:color="auto" w:fill="F8F8F8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· Во время приготовления пищи в домашних условиях, соблюдайте ряд правил: мойте руки перед началом приготовления пищи и после контакта с сырой продукцией, используйте отдельные разделочные доски и ножи – для «сырого» и «готового», как </w:t>
      </w:r>
      <w:proofErr w:type="gramStart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следует</w:t>
      </w:r>
      <w:proofErr w:type="gramEnd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 промывайте (с обработкой кипятком) зелень, овощи и фрукты, тщательно мойте посуду с последующей сушкой.</w:t>
      </w:r>
    </w:p>
    <w:p w:rsidR="00D779D3" w:rsidRPr="00492241" w:rsidRDefault="00D779D3" w:rsidP="00D779D3">
      <w:pPr>
        <w:shd w:val="clear" w:color="auto" w:fill="F8F8F8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· Дома регулярно проводите чистку санитарных узлов с использованием дезинфицирующих средств, влажную уборку помещений.</w:t>
      </w:r>
    </w:p>
    <w:p w:rsidR="00D779D3" w:rsidRPr="00492241" w:rsidRDefault="00D779D3" w:rsidP="00D779D3">
      <w:pPr>
        <w:shd w:val="clear" w:color="auto" w:fill="F8F8F8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proofErr w:type="gramStart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· Если вы чувствуете себя не здоровым (особенно при наличии расстройства стула, тошноты, боли в животе) не подвергайте риску заболевания своих близких.</w:t>
      </w:r>
      <w:proofErr w:type="gramEnd"/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 Ни в коем случае не занимайтесь приготовлением пищи для семьи и гостей и самолечением, </w:t>
      </w:r>
      <w:r w:rsidRPr="0049224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lastRenderedPageBreak/>
        <w:t>пользуйтесь отдельным полотенцем, дезинфицируйте санитарный узел после каждого посещения туалета. Помните, что только врач может назначить адекватное лечение. При появлении симптомов заболевания немедленно обращайтесь за медицинской помощью.</w:t>
      </w:r>
    </w:p>
    <w:p w:rsidR="00911D4B" w:rsidRPr="00492241" w:rsidRDefault="00911D4B">
      <w:pPr>
        <w:rPr>
          <w:rFonts w:ascii="Times New Roman" w:hAnsi="Times New Roman" w:cs="Times New Roman"/>
          <w:lang w:val="ru-RU"/>
        </w:rPr>
      </w:pPr>
    </w:p>
    <w:sectPr w:rsidR="00911D4B" w:rsidRPr="00492241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79D3"/>
    <w:rsid w:val="00067B86"/>
    <w:rsid w:val="00492241"/>
    <w:rsid w:val="005D28DB"/>
    <w:rsid w:val="00911D4B"/>
    <w:rsid w:val="00931700"/>
    <w:rsid w:val="00B45D3A"/>
    <w:rsid w:val="00D7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779D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D77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Company>Роспотребнадзор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5</cp:revision>
  <cp:lastPrinted>2024-03-28T04:34:00Z</cp:lastPrinted>
  <dcterms:created xsi:type="dcterms:W3CDTF">2024-03-27T08:56:00Z</dcterms:created>
  <dcterms:modified xsi:type="dcterms:W3CDTF">2024-03-28T04:34:00Z</dcterms:modified>
</cp:coreProperties>
</file>