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B0" w:rsidRPr="000D498E" w:rsidRDefault="003459B0" w:rsidP="003459B0">
      <w:pPr>
        <w:spacing w:after="0" w:line="240" w:lineRule="auto"/>
        <w:jc w:val="center"/>
        <w:rPr>
          <w:rFonts w:ascii="Times New Roman Cyr Bold" w:hAnsi="Times New Roman Cyr Bold"/>
          <w:b/>
          <w:caps/>
        </w:rPr>
      </w:pPr>
      <w:r>
        <w:rPr>
          <w:noProof/>
          <w:lang w:eastAsia="ru-RU"/>
        </w:rPr>
        <w:drawing>
          <wp:inline distT="0" distB="0" distL="0" distR="0" wp14:anchorId="3F26AEA6" wp14:editId="4A06E8CE">
            <wp:extent cx="685800" cy="10699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9B0" w:rsidRPr="003459B0" w:rsidRDefault="003459B0" w:rsidP="003459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59B0">
        <w:rPr>
          <w:rFonts w:ascii="Times New Roman" w:hAnsi="Times New Roman"/>
          <w:b/>
          <w:sz w:val="28"/>
          <w:szCs w:val="28"/>
        </w:rPr>
        <w:t>АДМИНИСТРАЦИЯ  ТАСЕЕВСКОГО  РАЙОНА</w:t>
      </w:r>
    </w:p>
    <w:p w:rsidR="003459B0" w:rsidRPr="000D498E" w:rsidRDefault="003459B0" w:rsidP="003459B0">
      <w:pPr>
        <w:spacing w:after="0" w:line="240" w:lineRule="auto"/>
        <w:jc w:val="center"/>
        <w:rPr>
          <w:b/>
          <w:caps/>
        </w:rPr>
      </w:pPr>
    </w:p>
    <w:p w:rsidR="003459B0" w:rsidRPr="000D498E" w:rsidRDefault="003459B0" w:rsidP="003459B0">
      <w:pPr>
        <w:pStyle w:val="2"/>
        <w:spacing w:line="240" w:lineRule="auto"/>
      </w:pPr>
      <w:r w:rsidRPr="000D498E">
        <w:t xml:space="preserve"> П О С Т А Н О В Л Е Н И Е</w:t>
      </w:r>
    </w:p>
    <w:p w:rsidR="003459B0" w:rsidRPr="000D498E" w:rsidRDefault="003459B0" w:rsidP="003459B0">
      <w:pPr>
        <w:spacing w:after="0" w:line="240" w:lineRule="auto"/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744"/>
      </w:tblGrid>
      <w:tr w:rsidR="003459B0" w:rsidRPr="003459B0" w:rsidTr="00BF6167">
        <w:trPr>
          <w:cantSplit/>
        </w:trPr>
        <w:tc>
          <w:tcPr>
            <w:tcW w:w="3023" w:type="dxa"/>
          </w:tcPr>
          <w:p w:rsidR="003459B0" w:rsidRPr="003459B0" w:rsidRDefault="003459B0" w:rsidP="003459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9B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459B0">
              <w:rPr>
                <w:rFonts w:ascii="Times New Roman" w:hAnsi="Times New Roman"/>
                <w:sz w:val="28"/>
                <w:szCs w:val="28"/>
              </w:rPr>
              <w:t>.08.2017</w:t>
            </w:r>
          </w:p>
          <w:p w:rsidR="003459B0" w:rsidRPr="003459B0" w:rsidRDefault="003459B0" w:rsidP="00345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3459B0" w:rsidRPr="003459B0" w:rsidRDefault="003459B0" w:rsidP="00345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59B0">
              <w:rPr>
                <w:rFonts w:ascii="Times New Roman" w:hAnsi="Times New Roman"/>
                <w:b/>
                <w:sz w:val="28"/>
                <w:szCs w:val="28"/>
              </w:rPr>
              <w:t>с. Тасеево</w:t>
            </w:r>
          </w:p>
        </w:tc>
        <w:tc>
          <w:tcPr>
            <w:tcW w:w="3744" w:type="dxa"/>
          </w:tcPr>
          <w:p w:rsidR="003459B0" w:rsidRPr="003459B0" w:rsidRDefault="003459B0" w:rsidP="003459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9B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="004B250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459B0" w:rsidRPr="003459B0" w:rsidRDefault="003459B0" w:rsidP="003459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2CC6" w:rsidRPr="00D56860" w:rsidRDefault="008D2CC6" w:rsidP="003459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250F" w:rsidRPr="005D1A05" w:rsidRDefault="004B250F" w:rsidP="004B25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5D1A05">
        <w:rPr>
          <w:rFonts w:ascii="Times New Roman" w:hAnsi="Times New Roman"/>
          <w:sz w:val="28"/>
          <w:szCs w:val="28"/>
        </w:rPr>
        <w:t>Об утверждении Положения о родительской плате за присмотр и уход за детьми в муниципальных дошкольных образовательных учреждениях Тасеевского района, реализующих основную общеобразовательную программу дошкольного образования</w:t>
      </w:r>
    </w:p>
    <w:p w:rsidR="004B250F" w:rsidRPr="005D1A05" w:rsidRDefault="004B250F" w:rsidP="004B2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250F" w:rsidRPr="005D1A05" w:rsidRDefault="004B250F" w:rsidP="004B2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250F" w:rsidRPr="00461317" w:rsidRDefault="004B250F" w:rsidP="004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A05">
        <w:rPr>
          <w:rFonts w:ascii="Times New Roman" w:hAnsi="Times New Roman"/>
          <w:sz w:val="28"/>
          <w:szCs w:val="28"/>
        </w:rPr>
        <w:t xml:space="preserve">В соответствии со ст. 65 Федерального закона от 29.12.2012 № 273-ФЗ "Об образовании в Российской Федерации", ст. 15 Федерального закона от 06.10.2003 № 131-ФЗ "Об общих принципах организации местного самоуправления в Российской Федерации", Законом Красноярского края от 29.03.2007 № 22-6015 "О наделении органов местного самоуправления </w:t>
      </w:r>
      <w:proofErr w:type="gramStart"/>
      <w:r w:rsidRPr="005D1A05">
        <w:rPr>
          <w:rFonts w:ascii="Times New Roman" w:hAnsi="Times New Roman"/>
          <w:sz w:val="28"/>
          <w:szCs w:val="28"/>
        </w:rPr>
        <w:t>муниципальных районов и городских округов края государственными полномочиями по выплате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образования", Законом Красноярского края от 27.12.2005 N 17-4379 "О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детьми-инвалидами, детьми-сиротами и детьми, оставшимися без попечения родителей, а также за</w:t>
      </w:r>
      <w:proofErr w:type="gramEnd"/>
      <w:r w:rsidRPr="005D1A05">
        <w:rPr>
          <w:rFonts w:ascii="Times New Roman" w:hAnsi="Times New Roman"/>
          <w:sz w:val="28"/>
          <w:szCs w:val="28"/>
        </w:rPr>
        <w:t xml:space="preserve"> детьми с туберкулезной интоксикацией, обучающимися в муниципальных</w:t>
      </w:r>
      <w:r>
        <w:rPr>
          <w:rFonts w:ascii="Times New Roman" w:hAnsi="Times New Roman"/>
          <w:sz w:val="28"/>
          <w:szCs w:val="28"/>
        </w:rPr>
        <w:t xml:space="preserve"> образовательных организациях, реализующих образовательную программу дошкольного образования, без взимания родительской платы", Законом Красноярского края от 02.11.2000 № 12-961 "О защите прав ребенка", </w:t>
      </w:r>
      <w:r w:rsidRPr="008814BE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.</w:t>
      </w:r>
      <w:r w:rsidRPr="008814BE">
        <w:rPr>
          <w:rFonts w:ascii="Times New Roman" w:hAnsi="Times New Roman"/>
          <w:sz w:val="28"/>
          <w:szCs w:val="28"/>
        </w:rPr>
        <w:t xml:space="preserve"> 46 Устава </w:t>
      </w:r>
      <w:r>
        <w:rPr>
          <w:rFonts w:ascii="Times New Roman" w:hAnsi="Times New Roman"/>
          <w:sz w:val="28"/>
          <w:szCs w:val="28"/>
        </w:rPr>
        <w:t>Тасеевского района</w:t>
      </w:r>
      <w:r w:rsidRPr="008814BE">
        <w:rPr>
          <w:rFonts w:ascii="Times New Roman" w:hAnsi="Times New Roman"/>
          <w:sz w:val="28"/>
          <w:szCs w:val="28"/>
        </w:rPr>
        <w:t>,</w:t>
      </w:r>
    </w:p>
    <w:p w:rsidR="004B250F" w:rsidRPr="008814BE" w:rsidRDefault="004B250F" w:rsidP="00AE0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8814BE">
        <w:rPr>
          <w:rFonts w:ascii="Times New Roman" w:hAnsi="Times New Roman"/>
          <w:sz w:val="28"/>
          <w:szCs w:val="28"/>
        </w:rPr>
        <w:t>:</w:t>
      </w:r>
    </w:p>
    <w:p w:rsidR="004B250F" w:rsidRPr="00FC0A3A" w:rsidRDefault="004B250F" w:rsidP="004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814BE">
        <w:rPr>
          <w:rFonts w:ascii="Times New Roman" w:hAnsi="Times New Roman"/>
          <w:sz w:val="28"/>
          <w:szCs w:val="28"/>
        </w:rPr>
        <w:t>.</w:t>
      </w:r>
      <w:r w:rsidRPr="00FC0A3A">
        <w:rPr>
          <w:rFonts w:ascii="Times New Roman" w:hAnsi="Times New Roman"/>
          <w:sz w:val="28"/>
          <w:szCs w:val="28"/>
        </w:rPr>
        <w:t xml:space="preserve">Утвердить Положение о родительской плате </w:t>
      </w:r>
      <w:r w:rsidRPr="000A677E">
        <w:rPr>
          <w:rFonts w:ascii="Times New Roman" w:hAnsi="Times New Roman"/>
          <w:sz w:val="28"/>
          <w:szCs w:val="28"/>
        </w:rPr>
        <w:t xml:space="preserve">за присмотр и уход за детьми </w:t>
      </w:r>
      <w:r w:rsidRPr="00FC0A3A">
        <w:rPr>
          <w:rFonts w:ascii="Times New Roman" w:hAnsi="Times New Roman"/>
          <w:sz w:val="28"/>
          <w:szCs w:val="28"/>
        </w:rPr>
        <w:t>в муниципальных дошкольных образовательных учреждениях Тасеевского района, реализующих основную общеобразовательную программу дошкольного образования</w:t>
      </w:r>
      <w:r>
        <w:rPr>
          <w:rFonts w:ascii="Times New Roman" w:hAnsi="Times New Roman"/>
          <w:sz w:val="28"/>
          <w:szCs w:val="28"/>
        </w:rPr>
        <w:t>, согласно приложению</w:t>
      </w:r>
      <w:r w:rsidRPr="00FC0A3A">
        <w:rPr>
          <w:rFonts w:ascii="Times New Roman" w:hAnsi="Times New Roman"/>
          <w:sz w:val="28"/>
          <w:szCs w:val="28"/>
        </w:rPr>
        <w:t>.</w:t>
      </w: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2.Установить родительскую плату</w:t>
      </w:r>
      <w:r w:rsidRPr="009A61A6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присмотр и уход за</w:t>
      </w:r>
      <w:r w:rsidRPr="009A61A6">
        <w:rPr>
          <w:rFonts w:ascii="Times New Roman" w:hAnsi="Times New Roman"/>
          <w:sz w:val="28"/>
          <w:szCs w:val="28"/>
        </w:rPr>
        <w:t xml:space="preserve"> дет</w:t>
      </w:r>
      <w:r>
        <w:rPr>
          <w:rFonts w:ascii="Times New Roman" w:hAnsi="Times New Roman"/>
          <w:sz w:val="28"/>
          <w:szCs w:val="28"/>
        </w:rPr>
        <w:t xml:space="preserve">ьми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61A6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9A61A6">
        <w:rPr>
          <w:rFonts w:ascii="Times New Roman" w:hAnsi="Times New Roman"/>
          <w:sz w:val="28"/>
          <w:szCs w:val="28"/>
        </w:rPr>
        <w:t xml:space="preserve"> дошколь</w:t>
      </w:r>
      <w:r>
        <w:rPr>
          <w:rFonts w:ascii="Times New Roman" w:hAnsi="Times New Roman"/>
          <w:sz w:val="28"/>
          <w:szCs w:val="28"/>
        </w:rPr>
        <w:t xml:space="preserve">ных образовательных учреждений Тасеевского района, </w:t>
      </w:r>
      <w:r w:rsidRPr="000477B0">
        <w:rPr>
          <w:rFonts w:ascii="Times New Roman" w:hAnsi="Times New Roman"/>
          <w:sz w:val="28"/>
          <w:szCs w:val="28"/>
        </w:rPr>
        <w:t xml:space="preserve">реализующих основную общеобразовательную программу </w:t>
      </w:r>
      <w:r w:rsidRPr="000477B0">
        <w:rPr>
          <w:rFonts w:ascii="Times New Roman" w:hAnsi="Times New Roman"/>
          <w:sz w:val="28"/>
          <w:szCs w:val="28"/>
        </w:rPr>
        <w:lastRenderedPageBreak/>
        <w:t>дошкольного образования</w:t>
      </w:r>
      <w:r>
        <w:rPr>
          <w:rFonts w:ascii="Times New Roman" w:hAnsi="Times New Roman"/>
          <w:sz w:val="28"/>
          <w:szCs w:val="28"/>
        </w:rPr>
        <w:t>, в размере 1161,83 рубля – в случае посещения ребенком образовательного учреждения в течение месяца.</w:t>
      </w: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3.Считать утратившими силу:</w:t>
      </w: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Тасеевского района от 26.03.2014 № 233 «</w:t>
      </w:r>
      <w:r w:rsidRPr="007F5A42">
        <w:rPr>
          <w:rFonts w:ascii="Times New Roman" w:hAnsi="Times New Roman"/>
          <w:sz w:val="28"/>
          <w:szCs w:val="28"/>
        </w:rPr>
        <w:t>Об утверждении Положения о родительской плате за присмотр и уход за детьми в муниципальных дошкольных образовательных учреждениях Тасеевского района, реализующих основную общеобразовательную программу дошкольного образования»;</w:t>
      </w: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Тасеевского района от 17.07.2014 № 592 «О внесении изменений в постановление администрации Тасеевского района от 26.03.2014 № 233 «</w:t>
      </w:r>
      <w:r w:rsidRPr="007F5A42">
        <w:rPr>
          <w:rFonts w:ascii="Times New Roman" w:hAnsi="Times New Roman"/>
          <w:sz w:val="28"/>
          <w:szCs w:val="28"/>
        </w:rPr>
        <w:t>Об утверждении Положения о родительской плате за присмотр и уход за детьми в муниципальных дошкольных образовательных учреждениях Тасеевского района, реализующих основную общеобразовательную программу дошкольного образования»</w:t>
      </w:r>
      <w:r>
        <w:rPr>
          <w:rFonts w:ascii="Times New Roman" w:hAnsi="Times New Roman"/>
          <w:sz w:val="28"/>
          <w:szCs w:val="28"/>
        </w:rPr>
        <w:t>;</w:t>
      </w: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Тасеевского района от 05.05.2016 № 187 «</w:t>
      </w:r>
      <w:r w:rsidRPr="007F5A42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установлении размера</w:t>
      </w:r>
      <w:r w:rsidRPr="007F5A42">
        <w:rPr>
          <w:rFonts w:ascii="Times New Roman" w:hAnsi="Times New Roman"/>
          <w:sz w:val="28"/>
          <w:szCs w:val="28"/>
        </w:rPr>
        <w:t xml:space="preserve"> родительской плат</w:t>
      </w:r>
      <w:r>
        <w:rPr>
          <w:rFonts w:ascii="Times New Roman" w:hAnsi="Times New Roman"/>
          <w:sz w:val="28"/>
          <w:szCs w:val="28"/>
        </w:rPr>
        <w:t>ы</w:t>
      </w:r>
      <w:r w:rsidRPr="007F5A42">
        <w:rPr>
          <w:rFonts w:ascii="Times New Roman" w:hAnsi="Times New Roman"/>
          <w:sz w:val="28"/>
          <w:szCs w:val="28"/>
        </w:rPr>
        <w:t xml:space="preserve"> за присмотр и уход за детьми в муниципальных дошкольных образовательных учреждениях Тасеевского района, реализующих основную общеобразовательную программу дошкольного образования</w:t>
      </w:r>
      <w:r>
        <w:rPr>
          <w:rFonts w:ascii="Times New Roman" w:hAnsi="Times New Roman"/>
          <w:sz w:val="28"/>
          <w:szCs w:val="28"/>
        </w:rPr>
        <w:t>».</w:t>
      </w:r>
    </w:p>
    <w:p w:rsidR="004B250F" w:rsidRPr="007F5A42" w:rsidRDefault="004B250F" w:rsidP="004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42">
        <w:rPr>
          <w:rFonts w:ascii="Times New Roman" w:hAnsi="Times New Roman"/>
          <w:sz w:val="28"/>
          <w:szCs w:val="28"/>
        </w:rPr>
        <w:t>4.</w:t>
      </w:r>
      <w:proofErr w:type="gramStart"/>
      <w:r w:rsidRPr="007F5A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F5A4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B250F" w:rsidRPr="007F5A42" w:rsidRDefault="004B250F" w:rsidP="004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42">
        <w:rPr>
          <w:rFonts w:ascii="Times New Roman" w:hAnsi="Times New Roman"/>
          <w:sz w:val="28"/>
          <w:szCs w:val="28"/>
        </w:rPr>
        <w:t>5.Опубликовать настоящее постановление на официальном сайте администрации Тасеевского района в сети Интернет.</w:t>
      </w:r>
    </w:p>
    <w:p w:rsidR="004B250F" w:rsidRPr="007F5A42" w:rsidRDefault="004B250F" w:rsidP="004B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A42">
        <w:rPr>
          <w:rFonts w:ascii="Times New Roman" w:hAnsi="Times New Roman"/>
          <w:sz w:val="28"/>
          <w:szCs w:val="28"/>
        </w:rPr>
        <w:t>6.</w:t>
      </w:r>
      <w:bookmarkStart w:id="0" w:name="_GoBack"/>
      <w:bookmarkEnd w:id="0"/>
      <w:r w:rsidRPr="007F5A42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B250F" w:rsidRDefault="004B250F" w:rsidP="004B250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00E3" w:rsidRDefault="00AE00E3" w:rsidP="004B250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250F" w:rsidRPr="00DD531C" w:rsidRDefault="004B250F" w:rsidP="004B250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250F" w:rsidRPr="00DD531C" w:rsidRDefault="004B250F" w:rsidP="004B250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Тасеевского района                                                 </w:t>
      </w:r>
      <w:r w:rsidR="00AE00E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О.А.</w:t>
      </w:r>
      <w:r w:rsidR="00AE0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Никаноров</w:t>
      </w: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B250F" w:rsidRDefault="004B250F" w:rsidP="00AE00E3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 w:rsidRPr="000531D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 1</w:t>
      </w:r>
    </w:p>
    <w:p w:rsidR="004B250F" w:rsidRDefault="004B250F" w:rsidP="00AE00E3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 w:rsidRPr="000531D2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4B250F" w:rsidRDefault="004B250F" w:rsidP="00AE00E3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 w:rsidRPr="000531D2">
        <w:rPr>
          <w:rFonts w:ascii="Times New Roman" w:hAnsi="Times New Roman"/>
          <w:sz w:val="24"/>
          <w:szCs w:val="24"/>
        </w:rPr>
        <w:t xml:space="preserve">Тасеевского района </w:t>
      </w:r>
    </w:p>
    <w:p w:rsidR="004B250F" w:rsidRDefault="004B250F" w:rsidP="00AE00E3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 </w:t>
      </w:r>
      <w:r w:rsidR="00AE00E3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.0</w:t>
      </w:r>
      <w:r w:rsidR="00AE00E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.2017 № </w:t>
      </w:r>
      <w:r w:rsidR="00AE00E3">
        <w:rPr>
          <w:rFonts w:ascii="Times New Roman" w:hAnsi="Times New Roman"/>
          <w:sz w:val="24"/>
          <w:szCs w:val="24"/>
        </w:rPr>
        <w:t>663</w:t>
      </w: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B250F" w:rsidRPr="00BA66A9" w:rsidRDefault="004B250F" w:rsidP="004B25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A66A9">
        <w:rPr>
          <w:rFonts w:ascii="Times New Roman" w:hAnsi="Times New Roman"/>
          <w:b/>
          <w:sz w:val="28"/>
          <w:szCs w:val="28"/>
        </w:rPr>
        <w:t xml:space="preserve">Положение о родительской плате </w:t>
      </w:r>
      <w:r w:rsidRPr="000A677E">
        <w:rPr>
          <w:rFonts w:ascii="Times New Roman" w:hAnsi="Times New Roman"/>
          <w:b/>
          <w:sz w:val="28"/>
          <w:szCs w:val="28"/>
        </w:rPr>
        <w:t>за присмотр и уход за детьми</w:t>
      </w:r>
      <w:r w:rsidRPr="00BA66A9">
        <w:rPr>
          <w:rFonts w:ascii="Times New Roman" w:hAnsi="Times New Roman"/>
          <w:b/>
          <w:sz w:val="28"/>
          <w:szCs w:val="28"/>
        </w:rPr>
        <w:t xml:space="preserve"> в муниципальных дошкольных образовательных учреждениях Тасеевского района, реализующих основную общеобразовательную программу дошкольного образования</w:t>
      </w:r>
    </w:p>
    <w:p w:rsidR="004B250F" w:rsidRPr="00BA66A9" w:rsidRDefault="004B250F" w:rsidP="004B25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B250F" w:rsidRPr="00AE00E3" w:rsidRDefault="00AE00E3" w:rsidP="00AE0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4B250F" w:rsidRPr="00AE00E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B250F" w:rsidRPr="00BA66A9" w:rsidRDefault="004B250F" w:rsidP="0012154A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4B250F" w:rsidRPr="00AE00E3" w:rsidRDefault="00AE00E3" w:rsidP="00121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1.1.</w:t>
      </w:r>
      <w:r w:rsidR="004B250F" w:rsidRPr="00AE00E3">
        <w:rPr>
          <w:rFonts w:ascii="Times New Roman" w:hAnsi="Times New Roman"/>
          <w:sz w:val="28"/>
          <w:szCs w:val="28"/>
        </w:rPr>
        <w:t>Настоящее Положение о родительской плате за присмотр и уход за детьми в муниципальных дошкольных образовательных учреждениях Тасеевского района, реализующих основную общеобразовательную программу дошкольного образования (далее – Положение) определяет порядок взимания и использования родительской платы в муниципальных дошкольных образовательных учреждениях Тасеевского района, реализующих основную общеобразовательную программу дошкольного образования (далее – образовательное учреждение, учреждение), в том числе порядок определения размеров родительской платы и</w:t>
      </w:r>
      <w:proofErr w:type="gramEnd"/>
      <w:r w:rsidR="004B250F" w:rsidRPr="00AE00E3">
        <w:rPr>
          <w:rFonts w:ascii="Times New Roman" w:hAnsi="Times New Roman"/>
          <w:sz w:val="28"/>
          <w:szCs w:val="28"/>
        </w:rPr>
        <w:t xml:space="preserve"> предоставления льгот по родительской плате отдельным категориям граждан.</w:t>
      </w:r>
    </w:p>
    <w:p w:rsidR="004B250F" w:rsidRPr="00AE00E3" w:rsidRDefault="00AE00E3" w:rsidP="00121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1.2.</w:t>
      </w:r>
      <w:r w:rsidR="004B250F" w:rsidRPr="00AE00E3">
        <w:rPr>
          <w:rFonts w:ascii="Times New Roman" w:hAnsi="Times New Roman"/>
          <w:sz w:val="28"/>
          <w:szCs w:val="28"/>
        </w:rPr>
        <w:t>Настоящее Положение разработано в соответствии с Федеральным законом от 29.12.2012 № 273-ФЗ "Об образовании в Российской Федерации", Законом Красноярского края от 02.11.2000 № 12-961"О защите прав ребенка", и направлено на обеспечение экономически обоснованного распределения затрат между родителями и бюджетом Тасеевского района на присмотр и уход за детьми с учетом реализации конституционных гарантий общедоступности образования.</w:t>
      </w:r>
      <w:proofErr w:type="gramEnd"/>
    </w:p>
    <w:p w:rsidR="004B250F" w:rsidRPr="00AE00E3" w:rsidRDefault="00AE00E3" w:rsidP="00121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4B250F" w:rsidRPr="00AE00E3">
        <w:rPr>
          <w:rFonts w:ascii="Times New Roman" w:hAnsi="Times New Roman"/>
          <w:sz w:val="28"/>
          <w:szCs w:val="28"/>
        </w:rPr>
        <w:t>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4B250F" w:rsidRPr="00AE00E3" w:rsidRDefault="00AE00E3" w:rsidP="00121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4B250F" w:rsidRPr="00AE00E3">
        <w:rPr>
          <w:rFonts w:ascii="Times New Roman" w:hAnsi="Times New Roman"/>
          <w:sz w:val="28"/>
          <w:szCs w:val="28"/>
        </w:rPr>
        <w:t>Присмотр и уход за детьми осуществляется дошкольными образовательными учреждениями, осуществляющими образовательную деятельность, на основании договора об оказании соответствующих услуг между родителями (законными представителями) ребенка и учреждением.</w:t>
      </w:r>
    </w:p>
    <w:p w:rsidR="004B250F" w:rsidRDefault="004B250F" w:rsidP="001215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250F" w:rsidRPr="00E910BF" w:rsidRDefault="00AE00E3" w:rsidP="0012154A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4B250F" w:rsidRPr="00E910BF">
        <w:rPr>
          <w:rFonts w:ascii="Times New Roman" w:hAnsi="Times New Roman"/>
          <w:b/>
          <w:sz w:val="28"/>
          <w:szCs w:val="28"/>
        </w:rPr>
        <w:t xml:space="preserve">Порядок формирования </w:t>
      </w:r>
      <w:r w:rsidR="004B250F">
        <w:rPr>
          <w:rFonts w:ascii="Times New Roman" w:hAnsi="Times New Roman"/>
          <w:b/>
          <w:sz w:val="28"/>
          <w:szCs w:val="28"/>
        </w:rPr>
        <w:t xml:space="preserve">и внесения </w:t>
      </w:r>
      <w:r w:rsidR="004B250F" w:rsidRPr="00E910BF">
        <w:rPr>
          <w:rFonts w:ascii="Times New Roman" w:hAnsi="Times New Roman"/>
          <w:b/>
          <w:sz w:val="28"/>
          <w:szCs w:val="28"/>
        </w:rPr>
        <w:t>родительской платы</w:t>
      </w:r>
    </w:p>
    <w:p w:rsidR="004B250F" w:rsidRDefault="004B250F" w:rsidP="0012154A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4B250F" w:rsidRPr="00AE00E3" w:rsidRDefault="00AE00E3" w:rsidP="00121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4B250F" w:rsidRPr="00AE00E3">
        <w:rPr>
          <w:rFonts w:ascii="Times New Roman" w:hAnsi="Times New Roman"/>
          <w:sz w:val="28"/>
          <w:szCs w:val="28"/>
        </w:rPr>
        <w:t>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образовательных учреждениях (далее – родительская плата), устанавливается администрацией Тасеевского района в абсолютной величине, пересматривается и утверждается постановлением администрации Тасеевского района.</w:t>
      </w:r>
    </w:p>
    <w:p w:rsidR="004B250F" w:rsidRPr="00AE00E3" w:rsidRDefault="00AE00E3" w:rsidP="00121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</w:t>
      </w:r>
      <w:r w:rsidR="004B250F" w:rsidRPr="00AE00E3">
        <w:rPr>
          <w:rFonts w:ascii="Times New Roman" w:hAnsi="Times New Roman"/>
          <w:sz w:val="28"/>
          <w:szCs w:val="28"/>
        </w:rPr>
        <w:t>Размер родительской платы за присмотр и уход за детьми в муниципальных (бюджетных и казенных) дошкольных образовательных учреждениях, устанавливается единый для всех муниципальных дошкольных образовательных учреждений Тасеевского района, реализующих основную общеобразовательную программу дошкольного образования.</w:t>
      </w:r>
    </w:p>
    <w:p w:rsidR="004B250F" w:rsidRPr="00AE00E3" w:rsidRDefault="00AE00E3" w:rsidP="00121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2.3.</w:t>
      </w:r>
      <w:r w:rsidR="004B250F" w:rsidRPr="00AE00E3">
        <w:rPr>
          <w:rFonts w:ascii="Times New Roman" w:hAnsi="Times New Roman"/>
          <w:sz w:val="28"/>
          <w:szCs w:val="28"/>
        </w:rPr>
        <w:t>Размер родительской платы формируется исходя из затрат на присмотр и уход на одного ребенка в муниципальном учреждении в соответствии с Методикой формирования родительской платы за присмотр и уход за детьми в муниципальных дошкольных образовательных учреждениях Тасеевского района, реализующих основную общеобразовательную программу дошкольного образования, которая является Приложением № 1 к настоящему Положению, и не может превышать 33,3 процента указанных затрат.</w:t>
      </w:r>
      <w:proofErr w:type="gramEnd"/>
    </w:p>
    <w:p w:rsidR="004B250F" w:rsidRPr="00AE00E3" w:rsidRDefault="00AE00E3" w:rsidP="00121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4B250F" w:rsidRPr="00AE00E3">
        <w:rPr>
          <w:rFonts w:ascii="Times New Roman" w:hAnsi="Times New Roman"/>
          <w:sz w:val="28"/>
          <w:szCs w:val="2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муниципальных образовательных учреждений, реализующих образовательную программу дошкольного образования, в родительскую плату за присмотр и уход за ребенком.</w:t>
      </w:r>
    </w:p>
    <w:p w:rsidR="004B250F" w:rsidRPr="00AE00E3" w:rsidRDefault="00AE00E3" w:rsidP="00121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4B250F" w:rsidRPr="00AE00E3">
        <w:rPr>
          <w:rFonts w:ascii="Times New Roman" w:hAnsi="Times New Roman"/>
          <w:sz w:val="28"/>
          <w:szCs w:val="28"/>
        </w:rPr>
        <w:t>Размер родительской платы является постоянной величиной, не зависящей от количества рабочих дней в месяце.</w:t>
      </w:r>
    </w:p>
    <w:p w:rsidR="004B250F" w:rsidRPr="00AE00E3" w:rsidRDefault="00AE00E3" w:rsidP="00121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4B250F" w:rsidRPr="00AE00E3">
        <w:rPr>
          <w:rFonts w:ascii="Times New Roman" w:hAnsi="Times New Roman"/>
          <w:sz w:val="28"/>
          <w:szCs w:val="28"/>
        </w:rPr>
        <w:t>Порядок и условия внесения родительской платы предусматриваются договором между родителями (законными представителями) и образовательным учреждением.</w:t>
      </w:r>
    </w:p>
    <w:p w:rsidR="004B250F" w:rsidRPr="00AE00E3" w:rsidRDefault="00AE00E3" w:rsidP="00121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="004B250F" w:rsidRPr="00AE00E3">
        <w:rPr>
          <w:rFonts w:ascii="Times New Roman" w:hAnsi="Times New Roman"/>
          <w:sz w:val="28"/>
          <w:szCs w:val="28"/>
        </w:rPr>
        <w:t>Для начисления родительской платы в дошкольном учреждении ежедневно ведется табель посещаемости детьми, где указываются фамилия, имя ребенка и отмечаются дни явки и неявки детей.</w:t>
      </w:r>
    </w:p>
    <w:p w:rsidR="004B250F" w:rsidRPr="00AE00E3" w:rsidRDefault="00AE00E3" w:rsidP="00121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2.8.</w:t>
      </w:r>
      <w:r w:rsidR="004B250F" w:rsidRPr="00AE00E3">
        <w:rPr>
          <w:rFonts w:ascii="Times New Roman" w:hAnsi="Times New Roman"/>
          <w:sz w:val="28"/>
          <w:szCs w:val="28"/>
        </w:rPr>
        <w:t>В случае непосещения ребенком муниципального учреждения по уважительным причинам, указанным в настоящем пункте, производится перерасчет родительской платы в соответствии с Порядком перерасчета родительской платы</w:t>
      </w:r>
      <w:r w:rsidR="0012154A">
        <w:rPr>
          <w:rFonts w:ascii="Times New Roman" w:hAnsi="Times New Roman"/>
          <w:sz w:val="28"/>
          <w:szCs w:val="28"/>
        </w:rPr>
        <w:t xml:space="preserve"> </w:t>
      </w:r>
      <w:r w:rsidR="004B250F" w:rsidRPr="00AE00E3">
        <w:rPr>
          <w:rFonts w:ascii="Times New Roman" w:hAnsi="Times New Roman"/>
          <w:sz w:val="28"/>
          <w:szCs w:val="28"/>
        </w:rPr>
        <w:t xml:space="preserve">за присмотр и уход за детьми в муниципальных дошкольных образовательных учреждениях Тасеевского района, реализующих основную общеобразовательную программу дошкольного образования, в случае непосещения ребенком образовательного учреждения по уважительным причинам (приложение №2 к настоящему Положению). </w:t>
      </w:r>
      <w:proofErr w:type="gramEnd"/>
    </w:p>
    <w:p w:rsidR="004B250F" w:rsidRPr="00D6694C" w:rsidRDefault="004B250F" w:rsidP="0012154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Перерасчет родительской платы производится в следующих случаях</w:t>
      </w:r>
      <w:r w:rsidRPr="00D6694C">
        <w:rPr>
          <w:rFonts w:ascii="Times New Roman" w:hAnsi="Times New Roman"/>
          <w:sz w:val="28"/>
          <w:szCs w:val="28"/>
        </w:rPr>
        <w:t xml:space="preserve"> непосещения ребенком муниципального учреждения</w:t>
      </w:r>
      <w:r>
        <w:rPr>
          <w:rFonts w:ascii="Times New Roman" w:hAnsi="Times New Roman"/>
          <w:sz w:val="28"/>
          <w:szCs w:val="28"/>
        </w:rPr>
        <w:t xml:space="preserve"> по уважительным </w:t>
      </w:r>
      <w:r w:rsidRPr="00D6694C">
        <w:rPr>
          <w:rFonts w:ascii="Times New Roman" w:hAnsi="Times New Roman"/>
          <w:sz w:val="28"/>
          <w:szCs w:val="28"/>
        </w:rPr>
        <w:t>причинам:</w:t>
      </w:r>
    </w:p>
    <w:p w:rsidR="004B250F" w:rsidRPr="00E9470A" w:rsidRDefault="004B250F" w:rsidP="00121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70A">
        <w:rPr>
          <w:rFonts w:ascii="Times New Roman" w:hAnsi="Times New Roman"/>
          <w:sz w:val="28"/>
          <w:szCs w:val="28"/>
        </w:rPr>
        <w:t>- пропуск по болезни ребенка (согласно представленной медицинской справке);</w:t>
      </w:r>
    </w:p>
    <w:p w:rsidR="004B250F" w:rsidRPr="00E9470A" w:rsidRDefault="004B250F" w:rsidP="00121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70A">
        <w:rPr>
          <w:rFonts w:ascii="Times New Roman" w:hAnsi="Times New Roman"/>
          <w:sz w:val="28"/>
          <w:szCs w:val="28"/>
        </w:rPr>
        <w:t>- пропуск по причине карантина;</w:t>
      </w:r>
    </w:p>
    <w:p w:rsidR="004B250F" w:rsidRPr="00E9470A" w:rsidRDefault="004B250F" w:rsidP="00121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70A">
        <w:rPr>
          <w:rFonts w:ascii="Times New Roman" w:hAnsi="Times New Roman"/>
          <w:sz w:val="28"/>
          <w:szCs w:val="28"/>
        </w:rPr>
        <w:t>- отсутствие ребенка в учреждении в период отпуска родителей (законных представителей), но не более трех месяцев в год;</w:t>
      </w:r>
    </w:p>
    <w:p w:rsidR="004B250F" w:rsidRPr="00E9470A" w:rsidRDefault="004B250F" w:rsidP="00121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70A">
        <w:rPr>
          <w:rFonts w:ascii="Times New Roman" w:hAnsi="Times New Roman"/>
          <w:sz w:val="28"/>
          <w:szCs w:val="28"/>
        </w:rPr>
        <w:t>- рекомендации лечащего врача ребенка о временном ограничении посещения МДОУ;</w:t>
      </w:r>
    </w:p>
    <w:p w:rsidR="004B250F" w:rsidRDefault="004B250F" w:rsidP="00121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70A">
        <w:rPr>
          <w:rFonts w:ascii="Times New Roman" w:hAnsi="Times New Roman"/>
          <w:sz w:val="28"/>
          <w:szCs w:val="28"/>
        </w:rPr>
        <w:lastRenderedPageBreak/>
        <w:t xml:space="preserve">- температурные условия, препятствующие посещению ребенком </w:t>
      </w:r>
      <w:r>
        <w:rPr>
          <w:rFonts w:ascii="Times New Roman" w:hAnsi="Times New Roman"/>
          <w:sz w:val="28"/>
          <w:szCs w:val="28"/>
        </w:rPr>
        <w:t>учреждения</w:t>
      </w:r>
      <w:r w:rsidRPr="00E9470A">
        <w:rPr>
          <w:rFonts w:ascii="Times New Roman" w:hAnsi="Times New Roman"/>
          <w:sz w:val="28"/>
          <w:szCs w:val="28"/>
        </w:rPr>
        <w:t>, в соответствии с приказом об актированных днях;</w:t>
      </w:r>
    </w:p>
    <w:p w:rsidR="004B250F" w:rsidRDefault="004B250F" w:rsidP="00121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закрытие учреждения на ремонтные и (или) аварийные работы (в случае, если ребенок не переведен временно в другое учреждение).</w:t>
      </w:r>
    </w:p>
    <w:p w:rsidR="004B250F" w:rsidRDefault="004B250F" w:rsidP="00121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каждом случае непосещения ребенком образовательного учреждения родители (законные представители) обязаны представить документальное подтверждение уважительности причин отсутствия.</w:t>
      </w:r>
    </w:p>
    <w:p w:rsidR="004B250F" w:rsidRPr="0012154A" w:rsidRDefault="0012154A" w:rsidP="00121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</w:t>
      </w:r>
      <w:r w:rsidR="004B250F" w:rsidRPr="0012154A">
        <w:rPr>
          <w:rFonts w:ascii="Times New Roman" w:hAnsi="Times New Roman"/>
          <w:sz w:val="28"/>
          <w:szCs w:val="28"/>
        </w:rPr>
        <w:t>Родительская плата вносится родителями (законными представителями) ежемесячно до 10-го числа месяца, следующего за оплачиваемым,</w:t>
      </w:r>
      <w:r>
        <w:rPr>
          <w:rFonts w:ascii="Times New Roman" w:hAnsi="Times New Roman"/>
          <w:sz w:val="28"/>
          <w:szCs w:val="28"/>
        </w:rPr>
        <w:t xml:space="preserve"> </w:t>
      </w:r>
      <w:r w:rsidR="004B250F" w:rsidRPr="0012154A">
        <w:rPr>
          <w:rFonts w:ascii="Times New Roman" w:hAnsi="Times New Roman"/>
          <w:sz w:val="28"/>
          <w:szCs w:val="28"/>
        </w:rPr>
        <w:t>на основании квитанции, выдаваемой образовательным учреждением, через кредитные учреждения и отделения почтовой связи.</w:t>
      </w:r>
    </w:p>
    <w:p w:rsidR="004B250F" w:rsidRPr="0012154A" w:rsidRDefault="0012154A" w:rsidP="00121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</w:t>
      </w:r>
      <w:r w:rsidR="004B250F" w:rsidRPr="0012154A">
        <w:rPr>
          <w:rFonts w:ascii="Times New Roman" w:hAnsi="Times New Roman"/>
          <w:sz w:val="28"/>
          <w:szCs w:val="28"/>
        </w:rPr>
        <w:t xml:space="preserve">Ответственность и </w:t>
      </w:r>
      <w:proofErr w:type="gramStart"/>
      <w:r w:rsidR="004B250F" w:rsidRPr="0012154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B250F" w:rsidRPr="0012154A">
        <w:rPr>
          <w:rFonts w:ascii="Times New Roman" w:hAnsi="Times New Roman"/>
          <w:sz w:val="28"/>
          <w:szCs w:val="28"/>
        </w:rPr>
        <w:t xml:space="preserve"> полнотой, своевременностью поступления родительской платы возлагается на руководителей 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4B250F" w:rsidRPr="0012154A">
        <w:rPr>
          <w:rFonts w:ascii="Times New Roman" w:hAnsi="Times New Roman"/>
          <w:sz w:val="28"/>
          <w:szCs w:val="28"/>
        </w:rPr>
        <w:t>учреждений.</w:t>
      </w:r>
    </w:p>
    <w:p w:rsidR="004B250F" w:rsidRPr="0012154A" w:rsidRDefault="0012154A" w:rsidP="00121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</w:t>
      </w:r>
      <w:r w:rsidR="004B250F" w:rsidRPr="0012154A">
        <w:rPr>
          <w:rFonts w:ascii="Times New Roman" w:hAnsi="Times New Roman"/>
          <w:sz w:val="28"/>
          <w:szCs w:val="28"/>
        </w:rPr>
        <w:t>Средства родительской платы в полном объеме направляются образовательным учреждением на мероприятия по организации питания и хозяйственно-бытового обслуживания детей, обеспечению соблюдения ими личной гигиены и режима дня.</w:t>
      </w:r>
    </w:p>
    <w:p w:rsidR="004B250F" w:rsidRDefault="004B250F" w:rsidP="004B250F">
      <w:pPr>
        <w:pStyle w:val="a3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4B250F" w:rsidRPr="0012154A" w:rsidRDefault="0012154A" w:rsidP="00121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4B250F" w:rsidRPr="0012154A">
        <w:rPr>
          <w:rFonts w:ascii="Times New Roman" w:hAnsi="Times New Roman"/>
          <w:b/>
          <w:sz w:val="28"/>
          <w:szCs w:val="28"/>
        </w:rPr>
        <w:t>Льготы по внесению родительской платы</w:t>
      </w:r>
    </w:p>
    <w:p w:rsidR="004B250F" w:rsidRDefault="004B250F" w:rsidP="004B250F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4B250F" w:rsidRPr="0012154A" w:rsidRDefault="0012154A" w:rsidP="00121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4B250F" w:rsidRPr="0012154A">
        <w:rPr>
          <w:rFonts w:ascii="Times New Roman" w:hAnsi="Times New Roman"/>
          <w:sz w:val="28"/>
          <w:szCs w:val="28"/>
        </w:rPr>
        <w:t>Родительская плата не взимается за присмотр и уход за следующими категориями детей, обучающихся в муниципальных образовательных учреждениях, реализующих образовательную программу дошкольного образования:</w:t>
      </w:r>
    </w:p>
    <w:p w:rsidR="004B250F" w:rsidRDefault="004B250F" w:rsidP="0012154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дети-инвалиды;</w:t>
      </w:r>
    </w:p>
    <w:p w:rsidR="004B250F" w:rsidRDefault="004B250F" w:rsidP="0012154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1DD1">
        <w:rPr>
          <w:rFonts w:ascii="Times New Roman" w:hAnsi="Times New Roman"/>
          <w:sz w:val="28"/>
          <w:szCs w:val="28"/>
        </w:rPr>
        <w:t>дет</w:t>
      </w:r>
      <w:r>
        <w:rPr>
          <w:rFonts w:ascii="Times New Roman" w:hAnsi="Times New Roman"/>
          <w:sz w:val="28"/>
          <w:szCs w:val="28"/>
        </w:rPr>
        <w:t>и-сироты</w:t>
      </w:r>
      <w:r w:rsidRPr="00A01DD1">
        <w:rPr>
          <w:rFonts w:ascii="Times New Roman" w:hAnsi="Times New Roman"/>
          <w:sz w:val="28"/>
          <w:szCs w:val="28"/>
        </w:rPr>
        <w:t xml:space="preserve"> и дети, остав</w:t>
      </w:r>
      <w:r>
        <w:rPr>
          <w:rFonts w:ascii="Times New Roman" w:hAnsi="Times New Roman"/>
          <w:sz w:val="28"/>
          <w:szCs w:val="28"/>
        </w:rPr>
        <w:t>шиеся без попечения родителей;</w:t>
      </w:r>
    </w:p>
    <w:p w:rsidR="004B250F" w:rsidRPr="00F767E5" w:rsidRDefault="004B250F" w:rsidP="0012154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с туберкулезной интоксикацией</w:t>
      </w:r>
      <w:r w:rsidRPr="00F767E5">
        <w:rPr>
          <w:rFonts w:ascii="Times New Roman" w:hAnsi="Times New Roman"/>
          <w:sz w:val="28"/>
          <w:szCs w:val="28"/>
        </w:rPr>
        <w:t>.</w:t>
      </w:r>
    </w:p>
    <w:p w:rsidR="004B250F" w:rsidRDefault="0012154A" w:rsidP="00121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4B250F">
        <w:rPr>
          <w:rFonts w:ascii="Times New Roman" w:hAnsi="Times New Roman"/>
          <w:sz w:val="28"/>
          <w:szCs w:val="28"/>
        </w:rPr>
        <w:t>Для получения льготы по внесению родительской платы родители (законные представители) предоставляют в образовательное учреждение соответствующие подтверждающие документы.</w:t>
      </w:r>
    </w:p>
    <w:p w:rsidR="004B250F" w:rsidRPr="00E910BF" w:rsidRDefault="004B250F" w:rsidP="004B250F">
      <w:pPr>
        <w:pStyle w:val="a3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2154A" w:rsidRDefault="0012154A" w:rsidP="001215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250F" w:rsidRPr="0012154A" w:rsidRDefault="004B250F" w:rsidP="00C66AE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</w:rPr>
      </w:pPr>
      <w:r w:rsidRPr="0012154A">
        <w:rPr>
          <w:rFonts w:ascii="Times New Roman" w:hAnsi="Times New Roman"/>
        </w:rPr>
        <w:lastRenderedPageBreak/>
        <w:t xml:space="preserve">Приложение № 1 </w:t>
      </w:r>
      <w:proofErr w:type="gramStart"/>
      <w:r w:rsidRPr="0012154A">
        <w:rPr>
          <w:rFonts w:ascii="Times New Roman" w:hAnsi="Times New Roman"/>
        </w:rPr>
        <w:t>к</w:t>
      </w:r>
      <w:proofErr w:type="gramEnd"/>
    </w:p>
    <w:p w:rsidR="004B250F" w:rsidRPr="0012154A" w:rsidRDefault="004B250F" w:rsidP="00C66AE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</w:rPr>
      </w:pPr>
      <w:r w:rsidRPr="0012154A">
        <w:rPr>
          <w:rFonts w:ascii="Times New Roman" w:hAnsi="Times New Roman"/>
        </w:rPr>
        <w:t xml:space="preserve">Положению о родительской плате за присмотр и уход за детьми в </w:t>
      </w:r>
      <w:proofErr w:type="gramStart"/>
      <w:r w:rsidRPr="0012154A">
        <w:rPr>
          <w:rFonts w:ascii="Times New Roman" w:hAnsi="Times New Roman"/>
        </w:rPr>
        <w:t>муниципальных</w:t>
      </w:r>
      <w:proofErr w:type="gramEnd"/>
      <w:r w:rsidRPr="0012154A">
        <w:rPr>
          <w:rFonts w:ascii="Times New Roman" w:hAnsi="Times New Roman"/>
        </w:rPr>
        <w:t xml:space="preserve"> </w:t>
      </w:r>
      <w:r w:rsidR="0012154A" w:rsidRPr="0012154A">
        <w:rPr>
          <w:rFonts w:ascii="Times New Roman" w:hAnsi="Times New Roman"/>
        </w:rPr>
        <w:t>д</w:t>
      </w:r>
      <w:r w:rsidRPr="0012154A">
        <w:rPr>
          <w:rFonts w:ascii="Times New Roman" w:hAnsi="Times New Roman"/>
        </w:rPr>
        <w:t xml:space="preserve">ошкольных </w:t>
      </w:r>
    </w:p>
    <w:p w:rsidR="004B250F" w:rsidRPr="0012154A" w:rsidRDefault="004B250F" w:rsidP="00C66AE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</w:rPr>
      </w:pPr>
      <w:r w:rsidRPr="0012154A">
        <w:rPr>
          <w:rFonts w:ascii="Times New Roman" w:hAnsi="Times New Roman"/>
        </w:rPr>
        <w:t xml:space="preserve">образовательных </w:t>
      </w:r>
      <w:proofErr w:type="gramStart"/>
      <w:r w:rsidRPr="0012154A">
        <w:rPr>
          <w:rFonts w:ascii="Times New Roman" w:hAnsi="Times New Roman"/>
        </w:rPr>
        <w:t>учреждениях</w:t>
      </w:r>
      <w:proofErr w:type="gramEnd"/>
      <w:r w:rsidRPr="0012154A">
        <w:rPr>
          <w:rFonts w:ascii="Times New Roman" w:hAnsi="Times New Roman"/>
        </w:rPr>
        <w:t xml:space="preserve"> Тасеевского района, реализующих основную общеобразовательную программу дошкольного образования</w:t>
      </w:r>
    </w:p>
    <w:p w:rsidR="004B250F" w:rsidRPr="0012154A" w:rsidRDefault="004B250F" w:rsidP="0012154A">
      <w:pPr>
        <w:autoSpaceDE w:val="0"/>
        <w:autoSpaceDN w:val="0"/>
        <w:adjustRightInd w:val="0"/>
        <w:spacing w:after="0" w:line="240" w:lineRule="auto"/>
        <w:ind w:left="4536" w:firstLine="540"/>
        <w:jc w:val="right"/>
        <w:rPr>
          <w:rFonts w:ascii="Times New Roman" w:hAnsi="Times New Roman"/>
        </w:rPr>
      </w:pPr>
    </w:p>
    <w:p w:rsidR="0012154A" w:rsidRDefault="0012154A" w:rsidP="004B25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250F" w:rsidRPr="00C05C5A" w:rsidRDefault="004B250F" w:rsidP="004B25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Методика</w:t>
      </w:r>
      <w:r w:rsidRPr="00C05C5A">
        <w:rPr>
          <w:rFonts w:ascii="Times New Roman" w:hAnsi="Times New Roman"/>
          <w:b/>
          <w:bCs/>
          <w:sz w:val="28"/>
          <w:szCs w:val="28"/>
        </w:rPr>
        <w:t xml:space="preserve"> формирования родительской платы</w:t>
      </w:r>
    </w:p>
    <w:p w:rsidR="004B250F" w:rsidRPr="00C05C5A" w:rsidRDefault="004B250F" w:rsidP="004B25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5C5A">
        <w:rPr>
          <w:rFonts w:ascii="Times New Roman" w:hAnsi="Times New Roman"/>
          <w:b/>
          <w:bCs/>
          <w:sz w:val="28"/>
          <w:szCs w:val="28"/>
        </w:rPr>
        <w:t>за присмотр и уход за детьми в муниципальных дошкольных образовательных учреждениях Тасеевского района, реализующих основную общеобразовательную программу дошкольного образования</w:t>
      </w:r>
    </w:p>
    <w:p w:rsidR="0012154A" w:rsidRDefault="0012154A" w:rsidP="00121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154A" w:rsidRDefault="0012154A" w:rsidP="00121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50F" w:rsidRPr="0012154A" w:rsidRDefault="0012154A" w:rsidP="00121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B250F" w:rsidRPr="0012154A">
        <w:rPr>
          <w:rFonts w:ascii="Times New Roman" w:hAnsi="Times New Roman"/>
          <w:sz w:val="28"/>
          <w:szCs w:val="28"/>
        </w:rPr>
        <w:t>Основой формирования родительской платы являются затраты на оказание услуги по присмотру и уходу за детьми - объем финансовых сре</w:t>
      </w:r>
      <w:proofErr w:type="gramStart"/>
      <w:r w:rsidR="004B250F" w:rsidRPr="0012154A">
        <w:rPr>
          <w:rFonts w:ascii="Times New Roman" w:hAnsi="Times New Roman"/>
          <w:sz w:val="28"/>
          <w:szCs w:val="28"/>
        </w:rPr>
        <w:t>дств в г</w:t>
      </w:r>
      <w:proofErr w:type="gramEnd"/>
      <w:r w:rsidR="004B250F" w:rsidRPr="0012154A">
        <w:rPr>
          <w:rFonts w:ascii="Times New Roman" w:hAnsi="Times New Roman"/>
          <w:sz w:val="28"/>
          <w:szCs w:val="28"/>
        </w:rPr>
        <w:t>од</w:t>
      </w:r>
      <w:r w:rsidR="00DF325F">
        <w:rPr>
          <w:rFonts w:ascii="Times New Roman" w:hAnsi="Times New Roman"/>
          <w:sz w:val="28"/>
          <w:szCs w:val="28"/>
        </w:rPr>
        <w:t xml:space="preserve"> </w:t>
      </w:r>
      <w:r w:rsidR="004B250F" w:rsidRPr="0012154A">
        <w:rPr>
          <w:rFonts w:ascii="Times New Roman" w:hAnsi="Times New Roman"/>
          <w:sz w:val="28"/>
          <w:szCs w:val="28"/>
        </w:rPr>
        <w:t>в расчете на одного воспитанника, необходимый для оказания услуг по присмотру и уходу за детьми, осуществляемых образовательным учреждением, включая:</w:t>
      </w:r>
    </w:p>
    <w:p w:rsidR="004B250F" w:rsidRPr="00C05C5A" w:rsidRDefault="004B250F" w:rsidP="00121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C5A">
        <w:rPr>
          <w:rFonts w:ascii="Times New Roman" w:hAnsi="Times New Roman"/>
          <w:sz w:val="28"/>
          <w:szCs w:val="28"/>
        </w:rPr>
        <w:t>- расходы на приобретение продуктов питания;</w:t>
      </w:r>
    </w:p>
    <w:p w:rsidR="004B250F" w:rsidRPr="00C05C5A" w:rsidRDefault="004B250F" w:rsidP="00121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C5A">
        <w:rPr>
          <w:rFonts w:ascii="Times New Roman" w:hAnsi="Times New Roman"/>
          <w:sz w:val="28"/>
          <w:szCs w:val="28"/>
        </w:rPr>
        <w:t xml:space="preserve">- прочие расходы, связанные с </w:t>
      </w:r>
      <w:r>
        <w:rPr>
          <w:rFonts w:ascii="Times New Roman" w:hAnsi="Times New Roman"/>
          <w:sz w:val="28"/>
          <w:szCs w:val="28"/>
        </w:rPr>
        <w:t>организацией питания и хозяйственно-бытового обслуживания детей,</w:t>
      </w:r>
      <w:r w:rsidRPr="00C05C5A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ю</w:t>
      </w:r>
      <w:r w:rsidRPr="00C05C5A">
        <w:rPr>
          <w:rFonts w:ascii="Times New Roman" w:hAnsi="Times New Roman"/>
          <w:sz w:val="28"/>
          <w:szCs w:val="28"/>
        </w:rPr>
        <w:t xml:space="preserve"> соблюдения </w:t>
      </w:r>
      <w:r>
        <w:rPr>
          <w:rFonts w:ascii="Times New Roman" w:hAnsi="Times New Roman"/>
          <w:sz w:val="28"/>
          <w:szCs w:val="28"/>
        </w:rPr>
        <w:t>ими</w:t>
      </w:r>
      <w:r w:rsidRPr="00C05C5A">
        <w:rPr>
          <w:rFonts w:ascii="Times New Roman" w:hAnsi="Times New Roman"/>
          <w:sz w:val="28"/>
          <w:szCs w:val="28"/>
        </w:rPr>
        <w:t xml:space="preserve"> режима дня и личной гигиены. </w:t>
      </w:r>
    </w:p>
    <w:p w:rsidR="004B250F" w:rsidRDefault="0012154A" w:rsidP="0012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B250F">
        <w:rPr>
          <w:rFonts w:ascii="Times New Roman" w:hAnsi="Times New Roman"/>
          <w:sz w:val="28"/>
          <w:szCs w:val="28"/>
        </w:rPr>
        <w:t xml:space="preserve">Перечень затрат, учитываемых при установлении родительской платы </w:t>
      </w:r>
      <w:r w:rsidR="004B250F" w:rsidRPr="00620E9B">
        <w:rPr>
          <w:rFonts w:ascii="Times New Roman" w:hAnsi="Times New Roman"/>
          <w:sz w:val="28"/>
          <w:szCs w:val="28"/>
        </w:rPr>
        <w:t>за присмотр и уход за детьми в муниципальных дошкольных образовательных учреждениях Тасеевского района, реализующих основную общеобразовательную программу дошкольного образования</w:t>
      </w:r>
      <w:r w:rsidR="004B250F">
        <w:rPr>
          <w:rFonts w:ascii="Times New Roman" w:hAnsi="Times New Roman"/>
          <w:sz w:val="28"/>
          <w:szCs w:val="28"/>
        </w:rPr>
        <w:t>, приведен в таблице:</w:t>
      </w:r>
    </w:p>
    <w:p w:rsidR="0012154A" w:rsidRDefault="0012154A" w:rsidP="0012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4B250F" w:rsidRPr="00620E9B" w:rsidTr="00B711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54A" w:rsidRDefault="004B250F" w:rsidP="00B711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20E9B">
              <w:rPr>
                <w:rFonts w:ascii="Times New Roman" w:hAnsi="Times New Roman"/>
                <w:bCs/>
                <w:sz w:val="28"/>
                <w:szCs w:val="28"/>
              </w:rPr>
              <w:t xml:space="preserve">Направление </w:t>
            </w:r>
          </w:p>
          <w:p w:rsidR="004B250F" w:rsidRPr="00620E9B" w:rsidRDefault="004B250F" w:rsidP="00B71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E9B">
              <w:rPr>
                <w:rFonts w:ascii="Times New Roman" w:hAnsi="Times New Roman"/>
                <w:bCs/>
                <w:sz w:val="28"/>
                <w:szCs w:val="28"/>
              </w:rPr>
              <w:t>расходов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50F" w:rsidRPr="00620E9B" w:rsidRDefault="004B250F" w:rsidP="00B71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E9B">
              <w:rPr>
                <w:rFonts w:ascii="Times New Roman" w:hAnsi="Times New Roman"/>
                <w:bCs/>
                <w:sz w:val="28"/>
                <w:szCs w:val="28"/>
              </w:rPr>
              <w:t>Обоснование</w:t>
            </w:r>
          </w:p>
        </w:tc>
      </w:tr>
      <w:tr w:rsidR="004B250F" w:rsidTr="00B71178">
        <w:trPr>
          <w:trHeight w:val="104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50F" w:rsidRDefault="004B250F" w:rsidP="00121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«Оплата труда и начисления на оплату труда».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50F" w:rsidRDefault="004B250F" w:rsidP="00B71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части оплаты труда младшим воспитателям, поварам, подсобным рабочим, прачкам (в том числе начисления на заработную плату)</w:t>
            </w:r>
          </w:p>
        </w:tc>
      </w:tr>
      <w:tr w:rsidR="004B250F" w:rsidTr="00B711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50F" w:rsidRDefault="004B250F" w:rsidP="00121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Затраты на расходные материалы и хозяйственные  товары.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50F" w:rsidRDefault="004B250F" w:rsidP="00B71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приобретение постельного белья и продуктов питания</w:t>
            </w:r>
          </w:p>
        </w:tc>
      </w:tr>
      <w:tr w:rsidR="004B250F" w:rsidTr="00B711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50F" w:rsidRDefault="004B250F" w:rsidP="00121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«Прочие расходы», «прочие услуги»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50F" w:rsidRDefault="004B250F" w:rsidP="00B711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услуги прачечной</w:t>
            </w:r>
          </w:p>
        </w:tc>
      </w:tr>
    </w:tbl>
    <w:p w:rsidR="0012154A" w:rsidRDefault="0012154A" w:rsidP="003F1B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50F" w:rsidRDefault="004B250F" w:rsidP="003F1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BFF">
        <w:rPr>
          <w:rFonts w:ascii="Times New Roman" w:hAnsi="Times New Roman"/>
          <w:sz w:val="28"/>
          <w:szCs w:val="28"/>
        </w:rPr>
        <w:t>3.Фактические затраты учреждений на оказание услуг по присмотру и уходу за одним воспитанником в месяц рассчитываются по формуле:</w:t>
      </w:r>
    </w:p>
    <w:p w:rsidR="00D47878" w:rsidRPr="003F1BFF" w:rsidRDefault="00D47878" w:rsidP="003F1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878" w:rsidRPr="00D47878" w:rsidRDefault="003F1BFF" w:rsidP="003F1BFF">
      <w:pPr>
        <w:pStyle w:val="HTML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47878">
        <w:rPr>
          <w:rFonts w:ascii="Times New Roman" w:hAnsi="Times New Roman"/>
          <w:i/>
          <w:sz w:val="28"/>
          <w:szCs w:val="28"/>
        </w:rPr>
        <w:t>С=Зф</w:t>
      </w:r>
      <w:proofErr w:type="gramStart"/>
      <w:r w:rsidRPr="00D47878">
        <w:rPr>
          <w:rFonts w:ascii="Times New Roman" w:hAnsi="Times New Roman"/>
          <w:i/>
          <w:sz w:val="28"/>
          <w:szCs w:val="28"/>
        </w:rPr>
        <w:t>:Ч</w:t>
      </w:r>
      <w:proofErr w:type="gramEnd"/>
      <w:r w:rsidRPr="00D47878">
        <w:rPr>
          <w:rFonts w:ascii="Times New Roman" w:hAnsi="Times New Roman"/>
          <w:i/>
          <w:sz w:val="28"/>
          <w:szCs w:val="28"/>
        </w:rPr>
        <w:t xml:space="preserve">л:12, </w:t>
      </w:r>
    </w:p>
    <w:p w:rsidR="004B250F" w:rsidRPr="003F1BFF" w:rsidRDefault="003F1BFF" w:rsidP="003F1BF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F1BFF">
        <w:rPr>
          <w:rFonts w:ascii="Times New Roman" w:hAnsi="Times New Roman"/>
          <w:sz w:val="28"/>
          <w:szCs w:val="28"/>
        </w:rPr>
        <w:lastRenderedPageBreak/>
        <w:t>где:</w:t>
      </w:r>
    </w:p>
    <w:p w:rsidR="004B250F" w:rsidRPr="003F1BFF" w:rsidRDefault="004B250F" w:rsidP="003F1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878">
        <w:rPr>
          <w:rFonts w:ascii="Times New Roman" w:hAnsi="Times New Roman"/>
          <w:i/>
          <w:sz w:val="28"/>
          <w:szCs w:val="28"/>
        </w:rPr>
        <w:t>С</w:t>
      </w:r>
      <w:r w:rsidRPr="003F1BFF">
        <w:rPr>
          <w:rFonts w:ascii="Times New Roman" w:hAnsi="Times New Roman"/>
          <w:sz w:val="28"/>
          <w:szCs w:val="28"/>
        </w:rPr>
        <w:t xml:space="preserve"> - фактические затраты учреждений на оказание услуг по присмотру и уходу за одним воспитанником (руб./месяц);</w:t>
      </w:r>
    </w:p>
    <w:p w:rsidR="004B250F" w:rsidRPr="003F1BFF" w:rsidRDefault="004B250F" w:rsidP="003F1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7878">
        <w:rPr>
          <w:rFonts w:ascii="Times New Roman" w:hAnsi="Times New Roman"/>
          <w:i/>
          <w:sz w:val="28"/>
          <w:szCs w:val="28"/>
        </w:rPr>
        <w:t>Зф</w:t>
      </w:r>
      <w:proofErr w:type="spellEnd"/>
      <w:r w:rsidRPr="003F1BFF">
        <w:rPr>
          <w:rFonts w:ascii="Times New Roman" w:hAnsi="Times New Roman"/>
          <w:sz w:val="28"/>
          <w:szCs w:val="28"/>
        </w:rPr>
        <w:t xml:space="preserve"> - фактические затраты на оказание услуг по присмотру и уходу </w:t>
      </w:r>
      <w:proofErr w:type="gramStart"/>
      <w:r w:rsidRPr="003F1BFF">
        <w:rPr>
          <w:rFonts w:ascii="Times New Roman" w:hAnsi="Times New Roman"/>
          <w:sz w:val="28"/>
          <w:szCs w:val="28"/>
        </w:rPr>
        <w:t>в</w:t>
      </w:r>
      <w:proofErr w:type="gramEnd"/>
      <w:r w:rsidRPr="003F1B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1BFF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3F1BFF">
        <w:rPr>
          <w:rFonts w:ascii="Times New Roman" w:hAnsi="Times New Roman"/>
          <w:sz w:val="28"/>
          <w:szCs w:val="28"/>
        </w:rPr>
        <w:t xml:space="preserve"> дошкольных образовательных учреждений (руб./год);</w:t>
      </w:r>
    </w:p>
    <w:p w:rsidR="004B250F" w:rsidRPr="003F1BFF" w:rsidRDefault="004B250F" w:rsidP="003F1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47878">
        <w:rPr>
          <w:rFonts w:ascii="Times New Roman" w:hAnsi="Times New Roman"/>
          <w:i/>
          <w:sz w:val="28"/>
          <w:szCs w:val="28"/>
        </w:rPr>
        <w:t>Чл</w:t>
      </w:r>
      <w:proofErr w:type="spellEnd"/>
      <w:proofErr w:type="gramEnd"/>
      <w:r w:rsidRPr="003F1BFF">
        <w:rPr>
          <w:rFonts w:ascii="Times New Roman" w:hAnsi="Times New Roman"/>
          <w:sz w:val="28"/>
          <w:szCs w:val="28"/>
        </w:rPr>
        <w:t xml:space="preserve"> - фактическая среднегодовое количество детей (чел.).</w:t>
      </w:r>
    </w:p>
    <w:p w:rsidR="004B250F" w:rsidRDefault="0012154A" w:rsidP="003F1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BFF">
        <w:rPr>
          <w:rFonts w:ascii="Times New Roman" w:hAnsi="Times New Roman"/>
          <w:sz w:val="28"/>
          <w:szCs w:val="28"/>
        </w:rPr>
        <w:t>4.</w:t>
      </w:r>
      <w:r w:rsidR="004B250F" w:rsidRPr="003F1BFF">
        <w:rPr>
          <w:rFonts w:ascii="Times New Roman" w:hAnsi="Times New Roman"/>
          <w:sz w:val="28"/>
          <w:szCs w:val="28"/>
        </w:rPr>
        <w:t>Родительская плата на оказание услуг по присмотру и уходу за одним</w:t>
      </w:r>
      <w:r w:rsidR="004B250F" w:rsidRPr="0012154A">
        <w:rPr>
          <w:rFonts w:ascii="Times New Roman" w:hAnsi="Times New Roman"/>
          <w:sz w:val="28"/>
          <w:szCs w:val="28"/>
        </w:rPr>
        <w:t xml:space="preserve"> воспитанником в месяц рассчитываются по формуле:</w:t>
      </w:r>
    </w:p>
    <w:p w:rsidR="00D47878" w:rsidRPr="0012154A" w:rsidRDefault="00D47878" w:rsidP="003F1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878" w:rsidRPr="00D47878" w:rsidRDefault="004B250F" w:rsidP="003F1BFF">
      <w:pPr>
        <w:pStyle w:val="HTML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D47878">
        <w:rPr>
          <w:rFonts w:ascii="Times New Roman" w:hAnsi="Times New Roman"/>
          <w:i/>
          <w:sz w:val="28"/>
          <w:szCs w:val="28"/>
        </w:rPr>
        <w:t>Ру</w:t>
      </w:r>
      <w:proofErr w:type="spellEnd"/>
      <w:proofErr w:type="gramStart"/>
      <w:r w:rsidRPr="00D47878">
        <w:rPr>
          <w:rFonts w:ascii="Times New Roman" w:hAnsi="Times New Roman"/>
          <w:i/>
          <w:sz w:val="28"/>
          <w:szCs w:val="28"/>
        </w:rPr>
        <w:t xml:space="preserve"> = С</w:t>
      </w:r>
      <w:proofErr w:type="gramEnd"/>
      <w:r w:rsidRPr="00D47878">
        <w:rPr>
          <w:rFonts w:ascii="Times New Roman" w:hAnsi="Times New Roman"/>
          <w:i/>
          <w:sz w:val="28"/>
          <w:szCs w:val="28"/>
        </w:rPr>
        <w:t xml:space="preserve"> х N%, </w:t>
      </w:r>
    </w:p>
    <w:p w:rsidR="004B250F" w:rsidRPr="00C05C5A" w:rsidRDefault="004B250F" w:rsidP="003F1BF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C05C5A">
        <w:rPr>
          <w:rFonts w:ascii="Times New Roman" w:hAnsi="Times New Roman"/>
          <w:sz w:val="28"/>
          <w:szCs w:val="28"/>
        </w:rPr>
        <w:t>где:</w:t>
      </w:r>
    </w:p>
    <w:p w:rsidR="004B250F" w:rsidRPr="00C05C5A" w:rsidRDefault="004B250F" w:rsidP="003F1BF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7878">
        <w:rPr>
          <w:rFonts w:ascii="Times New Roman" w:hAnsi="Times New Roman"/>
          <w:i/>
          <w:sz w:val="28"/>
          <w:szCs w:val="28"/>
        </w:rPr>
        <w:t>Ру</w:t>
      </w:r>
      <w:proofErr w:type="spellEnd"/>
      <w:r w:rsidRPr="00C05C5A">
        <w:rPr>
          <w:rFonts w:ascii="Times New Roman" w:hAnsi="Times New Roman"/>
          <w:sz w:val="28"/>
          <w:szCs w:val="28"/>
        </w:rPr>
        <w:t xml:space="preserve"> - установленный месячный размер родительской платы (рублей),         </w:t>
      </w:r>
    </w:p>
    <w:p w:rsidR="004B250F" w:rsidRPr="00C05C5A" w:rsidRDefault="004B250F" w:rsidP="003F1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878">
        <w:rPr>
          <w:rFonts w:ascii="Times New Roman" w:hAnsi="Times New Roman"/>
          <w:i/>
          <w:sz w:val="28"/>
          <w:szCs w:val="28"/>
        </w:rPr>
        <w:t xml:space="preserve">С </w:t>
      </w:r>
      <w:r w:rsidRPr="00C05C5A">
        <w:rPr>
          <w:rFonts w:ascii="Times New Roman" w:hAnsi="Times New Roman"/>
          <w:sz w:val="28"/>
          <w:szCs w:val="28"/>
        </w:rPr>
        <w:t xml:space="preserve">- фактические затраты учреждений </w:t>
      </w:r>
      <w:r w:rsidRPr="00620E9B">
        <w:rPr>
          <w:rFonts w:ascii="Times New Roman" w:hAnsi="Times New Roman"/>
          <w:sz w:val="28"/>
          <w:szCs w:val="28"/>
        </w:rPr>
        <w:t xml:space="preserve">на оказание услуг по присмотру и уходу за одним воспитанником </w:t>
      </w:r>
      <w:r w:rsidRPr="00C05C5A">
        <w:rPr>
          <w:rFonts w:ascii="Times New Roman" w:hAnsi="Times New Roman"/>
          <w:sz w:val="28"/>
          <w:szCs w:val="28"/>
        </w:rPr>
        <w:t>(руб./месяц),</w:t>
      </w:r>
    </w:p>
    <w:p w:rsidR="004B250F" w:rsidRPr="00C05C5A" w:rsidRDefault="004B250F" w:rsidP="0012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878">
        <w:rPr>
          <w:rFonts w:ascii="Times New Roman" w:hAnsi="Times New Roman"/>
          <w:i/>
          <w:sz w:val="28"/>
          <w:szCs w:val="28"/>
        </w:rPr>
        <w:t>N%</w:t>
      </w:r>
      <w:r w:rsidRPr="00C05C5A">
        <w:rPr>
          <w:rFonts w:ascii="Times New Roman" w:hAnsi="Times New Roman"/>
          <w:sz w:val="28"/>
          <w:szCs w:val="28"/>
        </w:rPr>
        <w:t xml:space="preserve"> - процент затрат </w:t>
      </w:r>
      <w:r w:rsidRPr="00620E9B">
        <w:rPr>
          <w:rFonts w:ascii="Times New Roman" w:hAnsi="Times New Roman"/>
          <w:sz w:val="28"/>
          <w:szCs w:val="28"/>
        </w:rPr>
        <w:t>на оказание услуг по присмотру и уходу за одним воспитанником</w:t>
      </w:r>
      <w:r w:rsidRPr="00C05C5A">
        <w:rPr>
          <w:rFonts w:ascii="Times New Roman" w:hAnsi="Times New Roman"/>
          <w:sz w:val="28"/>
          <w:szCs w:val="28"/>
        </w:rPr>
        <w:t>.</w:t>
      </w:r>
    </w:p>
    <w:p w:rsidR="004B250F" w:rsidRPr="00C05C5A" w:rsidRDefault="004B250F" w:rsidP="0012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05C5A">
        <w:rPr>
          <w:rFonts w:ascii="Times New Roman" w:hAnsi="Times New Roman"/>
          <w:sz w:val="28"/>
          <w:szCs w:val="28"/>
        </w:rPr>
        <w:t>.</w:t>
      </w:r>
      <w:r w:rsidRPr="00620E9B">
        <w:rPr>
          <w:rFonts w:ascii="Times New Roman" w:hAnsi="Times New Roman"/>
          <w:sz w:val="28"/>
          <w:szCs w:val="28"/>
        </w:rPr>
        <w:t>В случае непосещения ребенком образовательного учреждения без уважительной причины с родителей взимается плата за дни непосещения без учета затрат учреждения на питание ребенка</w:t>
      </w:r>
      <w:r>
        <w:rPr>
          <w:rFonts w:ascii="Times New Roman" w:hAnsi="Times New Roman"/>
          <w:sz w:val="28"/>
          <w:szCs w:val="28"/>
        </w:rPr>
        <w:t>, которая рассчитывается по формуле:</w:t>
      </w:r>
    </w:p>
    <w:p w:rsidR="00D47878" w:rsidRDefault="004B250F" w:rsidP="0012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7878">
        <w:rPr>
          <w:rFonts w:ascii="Times New Roman" w:hAnsi="Times New Roman"/>
          <w:i/>
          <w:sz w:val="28"/>
          <w:szCs w:val="28"/>
        </w:rPr>
        <w:t>Ру</w:t>
      </w:r>
      <w:proofErr w:type="spellEnd"/>
      <w:r w:rsidRPr="00D47878">
        <w:rPr>
          <w:rFonts w:ascii="Times New Roman" w:hAnsi="Times New Roman"/>
          <w:i/>
          <w:sz w:val="28"/>
          <w:szCs w:val="28"/>
        </w:rPr>
        <w:t xml:space="preserve"> = (</w:t>
      </w:r>
      <w:proofErr w:type="gramStart"/>
      <w:r w:rsidRPr="00D47878">
        <w:rPr>
          <w:rFonts w:ascii="Times New Roman" w:hAnsi="Times New Roman"/>
          <w:i/>
          <w:sz w:val="28"/>
          <w:szCs w:val="28"/>
        </w:rPr>
        <w:t>С-П</w:t>
      </w:r>
      <w:proofErr w:type="gramEnd"/>
      <w:r w:rsidRPr="00D47878">
        <w:rPr>
          <w:rFonts w:ascii="Times New Roman" w:hAnsi="Times New Roman"/>
          <w:i/>
          <w:sz w:val="28"/>
          <w:szCs w:val="28"/>
        </w:rPr>
        <w:t>) х N%,</w:t>
      </w:r>
      <w:r w:rsidRPr="00C05C5A">
        <w:rPr>
          <w:rFonts w:ascii="Times New Roman" w:hAnsi="Times New Roman"/>
          <w:sz w:val="28"/>
          <w:szCs w:val="28"/>
        </w:rPr>
        <w:t xml:space="preserve"> </w:t>
      </w:r>
    </w:p>
    <w:p w:rsidR="004B250F" w:rsidRPr="00C05C5A" w:rsidRDefault="004B250F" w:rsidP="0012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C5A">
        <w:rPr>
          <w:rFonts w:ascii="Times New Roman" w:hAnsi="Times New Roman"/>
          <w:sz w:val="28"/>
          <w:szCs w:val="28"/>
        </w:rPr>
        <w:t>где:</w:t>
      </w:r>
    </w:p>
    <w:p w:rsidR="004B250F" w:rsidRPr="00C05C5A" w:rsidRDefault="004B250F" w:rsidP="0012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7878">
        <w:rPr>
          <w:rFonts w:ascii="Times New Roman" w:hAnsi="Times New Roman"/>
          <w:i/>
          <w:sz w:val="28"/>
          <w:szCs w:val="28"/>
        </w:rPr>
        <w:t>Ру</w:t>
      </w:r>
      <w:proofErr w:type="spellEnd"/>
      <w:r w:rsidRPr="00C05C5A">
        <w:rPr>
          <w:rFonts w:ascii="Times New Roman" w:hAnsi="Times New Roman"/>
          <w:sz w:val="28"/>
          <w:szCs w:val="28"/>
        </w:rPr>
        <w:t xml:space="preserve"> - установленный месячный размер родительской платы </w:t>
      </w:r>
      <w:proofErr w:type="gramStart"/>
      <w:r w:rsidRPr="00C05C5A">
        <w:rPr>
          <w:rFonts w:ascii="Times New Roman" w:hAnsi="Times New Roman"/>
          <w:sz w:val="28"/>
          <w:szCs w:val="28"/>
        </w:rPr>
        <w:t>в</w:t>
      </w:r>
      <w:proofErr w:type="gramEnd"/>
      <w:r w:rsidRPr="00C05C5A">
        <w:rPr>
          <w:rFonts w:ascii="Times New Roman" w:hAnsi="Times New Roman"/>
          <w:sz w:val="28"/>
          <w:szCs w:val="28"/>
        </w:rPr>
        <w:t xml:space="preserve"> муниципальных дошкольных образовательных учреждений;</w:t>
      </w:r>
    </w:p>
    <w:p w:rsidR="004B250F" w:rsidRPr="00C05C5A" w:rsidRDefault="004B250F" w:rsidP="0012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878">
        <w:rPr>
          <w:rFonts w:ascii="Times New Roman" w:hAnsi="Times New Roman"/>
          <w:i/>
          <w:sz w:val="28"/>
          <w:szCs w:val="28"/>
        </w:rPr>
        <w:t>С</w:t>
      </w:r>
      <w:r w:rsidRPr="00C05C5A">
        <w:rPr>
          <w:rFonts w:ascii="Times New Roman" w:hAnsi="Times New Roman"/>
          <w:sz w:val="28"/>
          <w:szCs w:val="28"/>
        </w:rPr>
        <w:t xml:space="preserve"> - фактические затраты учреждений </w:t>
      </w:r>
      <w:r w:rsidRPr="00620E9B">
        <w:rPr>
          <w:rFonts w:ascii="Times New Roman" w:hAnsi="Times New Roman"/>
          <w:sz w:val="28"/>
          <w:szCs w:val="28"/>
        </w:rPr>
        <w:t xml:space="preserve">на оказание услуг по присмотру и уходу за одним воспитанником </w:t>
      </w:r>
      <w:r w:rsidRPr="00C05C5A">
        <w:rPr>
          <w:rFonts w:ascii="Times New Roman" w:hAnsi="Times New Roman"/>
          <w:sz w:val="28"/>
          <w:szCs w:val="28"/>
        </w:rPr>
        <w:t>(руб./месяц);</w:t>
      </w:r>
    </w:p>
    <w:p w:rsidR="004B250F" w:rsidRPr="00C05C5A" w:rsidRDefault="004B250F" w:rsidP="0012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7878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C05C5A">
        <w:rPr>
          <w:rFonts w:ascii="Times New Roman" w:hAnsi="Times New Roman"/>
          <w:sz w:val="28"/>
          <w:szCs w:val="28"/>
        </w:rPr>
        <w:t xml:space="preserve"> - фактические затраты учреждений на питание (руб./месяц);</w:t>
      </w:r>
    </w:p>
    <w:p w:rsidR="004B250F" w:rsidRPr="00C05C5A" w:rsidRDefault="004B250F" w:rsidP="0012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878">
        <w:rPr>
          <w:rFonts w:ascii="Times New Roman" w:hAnsi="Times New Roman"/>
          <w:i/>
          <w:sz w:val="28"/>
          <w:szCs w:val="28"/>
        </w:rPr>
        <w:t>N%</w:t>
      </w:r>
      <w:r w:rsidRPr="00C05C5A">
        <w:rPr>
          <w:rFonts w:ascii="Times New Roman" w:hAnsi="Times New Roman"/>
          <w:sz w:val="28"/>
          <w:szCs w:val="28"/>
        </w:rPr>
        <w:t xml:space="preserve"> - процент затрат </w:t>
      </w:r>
      <w:r w:rsidRPr="00620E9B">
        <w:rPr>
          <w:rFonts w:ascii="Times New Roman" w:hAnsi="Times New Roman"/>
          <w:sz w:val="28"/>
          <w:szCs w:val="28"/>
        </w:rPr>
        <w:t>на оказание услуг по присмотру и уходу за одним воспитанником</w:t>
      </w:r>
      <w:r w:rsidRPr="00C05C5A">
        <w:rPr>
          <w:rFonts w:ascii="Times New Roman" w:hAnsi="Times New Roman"/>
          <w:sz w:val="28"/>
          <w:szCs w:val="28"/>
        </w:rPr>
        <w:t>.</w:t>
      </w:r>
    </w:p>
    <w:p w:rsidR="004B250F" w:rsidRDefault="004B250F" w:rsidP="001215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B250F" w:rsidRDefault="004B250F" w:rsidP="001215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F955B2" w:rsidRDefault="00F955B2" w:rsidP="00C66AE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</w:rPr>
      </w:pPr>
    </w:p>
    <w:p w:rsidR="004B250F" w:rsidRPr="0012154A" w:rsidRDefault="004B250F" w:rsidP="00C66AE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</w:rPr>
      </w:pPr>
      <w:r w:rsidRPr="0012154A">
        <w:rPr>
          <w:rFonts w:ascii="Times New Roman" w:hAnsi="Times New Roman"/>
        </w:rPr>
        <w:lastRenderedPageBreak/>
        <w:t xml:space="preserve">Приложение № 2 </w:t>
      </w:r>
      <w:proofErr w:type="gramStart"/>
      <w:r w:rsidRPr="0012154A">
        <w:rPr>
          <w:rFonts w:ascii="Times New Roman" w:hAnsi="Times New Roman"/>
        </w:rPr>
        <w:t>к</w:t>
      </w:r>
      <w:proofErr w:type="gramEnd"/>
    </w:p>
    <w:p w:rsidR="004B250F" w:rsidRPr="0012154A" w:rsidRDefault="004B250F" w:rsidP="00C66AE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</w:rPr>
      </w:pPr>
      <w:r w:rsidRPr="0012154A">
        <w:rPr>
          <w:rFonts w:ascii="Times New Roman" w:hAnsi="Times New Roman"/>
        </w:rPr>
        <w:t xml:space="preserve">Положению о родительской плате за присмотр и уход за детьми в </w:t>
      </w:r>
      <w:proofErr w:type="gramStart"/>
      <w:r w:rsidRPr="0012154A">
        <w:rPr>
          <w:rFonts w:ascii="Times New Roman" w:hAnsi="Times New Roman"/>
        </w:rPr>
        <w:t>муниципальных</w:t>
      </w:r>
      <w:proofErr w:type="gramEnd"/>
      <w:r w:rsidRPr="0012154A">
        <w:rPr>
          <w:rFonts w:ascii="Times New Roman" w:hAnsi="Times New Roman"/>
        </w:rPr>
        <w:t xml:space="preserve"> дошкольных </w:t>
      </w:r>
    </w:p>
    <w:p w:rsidR="004B250F" w:rsidRPr="0012154A" w:rsidRDefault="004B250F" w:rsidP="00C66AE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</w:rPr>
      </w:pPr>
      <w:r w:rsidRPr="0012154A">
        <w:rPr>
          <w:rFonts w:ascii="Times New Roman" w:hAnsi="Times New Roman"/>
        </w:rPr>
        <w:t xml:space="preserve">образовательных </w:t>
      </w:r>
      <w:proofErr w:type="gramStart"/>
      <w:r w:rsidRPr="0012154A">
        <w:rPr>
          <w:rFonts w:ascii="Times New Roman" w:hAnsi="Times New Roman"/>
        </w:rPr>
        <w:t>учреждениях</w:t>
      </w:r>
      <w:proofErr w:type="gramEnd"/>
      <w:r w:rsidRPr="0012154A">
        <w:rPr>
          <w:rFonts w:ascii="Times New Roman" w:hAnsi="Times New Roman"/>
        </w:rPr>
        <w:t xml:space="preserve"> Тасеевского района, реализующих основную общеобразовательную программу дошкольного образования</w:t>
      </w: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D424B9" w:rsidRDefault="00D424B9" w:rsidP="004B25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B250F" w:rsidRPr="003205C6" w:rsidRDefault="004B250F" w:rsidP="004B25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205C6">
        <w:rPr>
          <w:rFonts w:ascii="Times New Roman" w:hAnsi="Times New Roman"/>
          <w:b/>
          <w:sz w:val="28"/>
          <w:szCs w:val="28"/>
        </w:rPr>
        <w:t xml:space="preserve">Порядок перерасчета родительской платы </w:t>
      </w:r>
    </w:p>
    <w:p w:rsidR="004B250F" w:rsidRPr="003205C6" w:rsidRDefault="004B250F" w:rsidP="004B25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205C6">
        <w:rPr>
          <w:rFonts w:ascii="Times New Roman" w:hAnsi="Times New Roman"/>
          <w:b/>
          <w:sz w:val="28"/>
          <w:szCs w:val="28"/>
        </w:rPr>
        <w:t>за присмотр и уход за детьми в муниципальных дошкольных образовательных учреждениях Тасеевского района, реализующих основную общеобразовательную программу дошкольного образования</w:t>
      </w:r>
      <w:r>
        <w:rPr>
          <w:rFonts w:ascii="Times New Roman" w:hAnsi="Times New Roman"/>
          <w:b/>
          <w:sz w:val="28"/>
          <w:szCs w:val="28"/>
        </w:rPr>
        <w:t>, в случае не</w:t>
      </w:r>
      <w:r w:rsidRPr="003205C6">
        <w:rPr>
          <w:rFonts w:ascii="Times New Roman" w:hAnsi="Times New Roman"/>
          <w:b/>
          <w:sz w:val="28"/>
          <w:szCs w:val="28"/>
        </w:rPr>
        <w:t>посещения ребенком образовательного учреждения</w:t>
      </w:r>
      <w:r w:rsidR="00D424B9">
        <w:rPr>
          <w:rFonts w:ascii="Times New Roman" w:hAnsi="Times New Roman"/>
          <w:b/>
          <w:sz w:val="28"/>
          <w:szCs w:val="28"/>
        </w:rPr>
        <w:t xml:space="preserve"> </w:t>
      </w:r>
      <w:r w:rsidRPr="003205C6">
        <w:rPr>
          <w:rFonts w:ascii="Times New Roman" w:hAnsi="Times New Roman"/>
          <w:b/>
          <w:sz w:val="28"/>
          <w:szCs w:val="28"/>
        </w:rPr>
        <w:t>по уважительным причинам</w:t>
      </w: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250F" w:rsidRDefault="00D424B9" w:rsidP="00D42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="004B250F">
        <w:rPr>
          <w:rFonts w:ascii="Times New Roman" w:hAnsi="Times New Roman"/>
          <w:sz w:val="28"/>
          <w:szCs w:val="28"/>
        </w:rPr>
        <w:t xml:space="preserve">Перерасчет родительской платы </w:t>
      </w:r>
      <w:r w:rsidR="004B250F" w:rsidRPr="00987D33">
        <w:rPr>
          <w:rFonts w:ascii="Times New Roman" w:hAnsi="Times New Roman"/>
          <w:sz w:val="28"/>
          <w:szCs w:val="28"/>
        </w:rPr>
        <w:t>за присмотр и уход за детьми в муниципальных дошкольных образовательных учреждениях Тасеевского района, реализующих основную общеобразовательную программу дошкольного образования, в случае непосещения ребенком образовательного учреждения по уважительным причинам</w:t>
      </w:r>
      <w:r w:rsidR="004B250F">
        <w:rPr>
          <w:rFonts w:ascii="Times New Roman" w:hAnsi="Times New Roman"/>
          <w:sz w:val="28"/>
          <w:szCs w:val="28"/>
        </w:rPr>
        <w:t>, производится муниципальным казенным учреждением по ведению бюджетного учета "Территориальная централизованная бухгалтерия" до 10 числа месяца, следующего за отчетным, согласно календарному графику работы образовательного учреждения, табелю учета посещаемости детей</w:t>
      </w:r>
      <w:proofErr w:type="gramEnd"/>
      <w:r w:rsidR="004B250F">
        <w:rPr>
          <w:rFonts w:ascii="Times New Roman" w:hAnsi="Times New Roman"/>
          <w:sz w:val="28"/>
          <w:szCs w:val="28"/>
        </w:rPr>
        <w:t xml:space="preserve"> за предыдущий месяц.</w:t>
      </w:r>
    </w:p>
    <w:p w:rsidR="004B250F" w:rsidRDefault="00D424B9" w:rsidP="00D42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B250F">
        <w:rPr>
          <w:rFonts w:ascii="Times New Roman" w:hAnsi="Times New Roman"/>
          <w:sz w:val="28"/>
          <w:szCs w:val="28"/>
        </w:rPr>
        <w:t>Перерасчет родительской платы осуществляется пропорционально дням посещения по следующей формуле:</w:t>
      </w:r>
    </w:p>
    <w:p w:rsidR="004B250F" w:rsidRDefault="004B250F" w:rsidP="004B2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250F" w:rsidRDefault="004B250F" w:rsidP="00D42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419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50F" w:rsidRDefault="004B250F" w:rsidP="00D42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4B250F" w:rsidRDefault="004B250F" w:rsidP="00D42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0B64">
        <w:rPr>
          <w:rFonts w:ascii="Times New Roman" w:hAnsi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- размер родительской платы с учетом уменьшения;</w:t>
      </w:r>
    </w:p>
    <w:p w:rsidR="004B250F" w:rsidRDefault="004B250F" w:rsidP="00D42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0B64">
        <w:rPr>
          <w:rFonts w:ascii="Times New Roman" w:hAnsi="Times New Roman"/>
          <w:i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 xml:space="preserve"> - установленный месячный размер родительской платы в образовательном учреждении;</w:t>
      </w:r>
    </w:p>
    <w:p w:rsidR="004B250F" w:rsidRDefault="004B250F" w:rsidP="00D42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0B64">
        <w:rPr>
          <w:rFonts w:ascii="Times New Roman" w:hAnsi="Times New Roman"/>
          <w:i/>
          <w:sz w:val="28"/>
          <w:szCs w:val="28"/>
        </w:rPr>
        <w:t>Дп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число дней посещения ребенком образовательного учреждения в текущем месяце;</w:t>
      </w:r>
    </w:p>
    <w:p w:rsidR="004B250F" w:rsidRDefault="004B250F" w:rsidP="00D42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0B64">
        <w:rPr>
          <w:rFonts w:ascii="Times New Roman" w:hAnsi="Times New Roman"/>
          <w:i/>
          <w:sz w:val="28"/>
          <w:szCs w:val="28"/>
        </w:rPr>
        <w:t>Дф</w:t>
      </w:r>
      <w:proofErr w:type="spellEnd"/>
      <w:r>
        <w:rPr>
          <w:rFonts w:ascii="Times New Roman" w:hAnsi="Times New Roman"/>
          <w:sz w:val="28"/>
          <w:szCs w:val="28"/>
        </w:rPr>
        <w:t xml:space="preserve"> - фактическое число дней посещения ребенком образовательного учреждения в текущем месяце.</w:t>
      </w:r>
    </w:p>
    <w:p w:rsidR="004B250F" w:rsidRPr="00BA66A9" w:rsidRDefault="004B250F" w:rsidP="00D424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017F" w:rsidRPr="002C6663" w:rsidRDefault="0047017F" w:rsidP="004B25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sectPr w:rsidR="0047017F" w:rsidRPr="002C6663" w:rsidSect="00AC1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2F5"/>
    <w:multiLevelType w:val="multilevel"/>
    <w:tmpl w:val="E182F96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20354DD"/>
    <w:multiLevelType w:val="hybridMultilevel"/>
    <w:tmpl w:val="A4724A98"/>
    <w:lvl w:ilvl="0" w:tplc="A970C76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F0F32CA"/>
    <w:multiLevelType w:val="hybridMultilevel"/>
    <w:tmpl w:val="6FEE8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C6"/>
    <w:rsid w:val="000062C0"/>
    <w:rsid w:val="00007A99"/>
    <w:rsid w:val="00016F8E"/>
    <w:rsid w:val="00035C55"/>
    <w:rsid w:val="000367B7"/>
    <w:rsid w:val="0004345B"/>
    <w:rsid w:val="000477B0"/>
    <w:rsid w:val="000556CC"/>
    <w:rsid w:val="00056B38"/>
    <w:rsid w:val="00056D6C"/>
    <w:rsid w:val="00065FE1"/>
    <w:rsid w:val="00072741"/>
    <w:rsid w:val="00080E6A"/>
    <w:rsid w:val="000838C1"/>
    <w:rsid w:val="00083A5E"/>
    <w:rsid w:val="00087989"/>
    <w:rsid w:val="000A677E"/>
    <w:rsid w:val="000B6E31"/>
    <w:rsid w:val="000C5B9A"/>
    <w:rsid w:val="000E48C1"/>
    <w:rsid w:val="000F2D03"/>
    <w:rsid w:val="000F5A90"/>
    <w:rsid w:val="000F5FF8"/>
    <w:rsid w:val="0010514C"/>
    <w:rsid w:val="0011147E"/>
    <w:rsid w:val="00112AA9"/>
    <w:rsid w:val="001163E5"/>
    <w:rsid w:val="0012154A"/>
    <w:rsid w:val="00123A3D"/>
    <w:rsid w:val="00125A2A"/>
    <w:rsid w:val="00130CD9"/>
    <w:rsid w:val="00137719"/>
    <w:rsid w:val="00142896"/>
    <w:rsid w:val="001470BC"/>
    <w:rsid w:val="00155C55"/>
    <w:rsid w:val="00155D7E"/>
    <w:rsid w:val="001640BC"/>
    <w:rsid w:val="0016467F"/>
    <w:rsid w:val="00165772"/>
    <w:rsid w:val="00167544"/>
    <w:rsid w:val="0017224C"/>
    <w:rsid w:val="00174946"/>
    <w:rsid w:val="0017595A"/>
    <w:rsid w:val="001762A2"/>
    <w:rsid w:val="00190084"/>
    <w:rsid w:val="001A0E4C"/>
    <w:rsid w:val="001A5A3A"/>
    <w:rsid w:val="001B6B18"/>
    <w:rsid w:val="001C18ED"/>
    <w:rsid w:val="001C7278"/>
    <w:rsid w:val="001D4F0A"/>
    <w:rsid w:val="001E2364"/>
    <w:rsid w:val="001E7AFE"/>
    <w:rsid w:val="001F06B4"/>
    <w:rsid w:val="001F66FD"/>
    <w:rsid w:val="00215F43"/>
    <w:rsid w:val="002217EF"/>
    <w:rsid w:val="002220CC"/>
    <w:rsid w:val="0022225D"/>
    <w:rsid w:val="00231FBA"/>
    <w:rsid w:val="002378B9"/>
    <w:rsid w:val="002413DA"/>
    <w:rsid w:val="00255BBD"/>
    <w:rsid w:val="0025776C"/>
    <w:rsid w:val="00257B88"/>
    <w:rsid w:val="00272E0B"/>
    <w:rsid w:val="00282CC4"/>
    <w:rsid w:val="00290722"/>
    <w:rsid w:val="00292DF1"/>
    <w:rsid w:val="002A0287"/>
    <w:rsid w:val="002A6AC3"/>
    <w:rsid w:val="002A7096"/>
    <w:rsid w:val="002A74A3"/>
    <w:rsid w:val="002B31D3"/>
    <w:rsid w:val="002B45D8"/>
    <w:rsid w:val="002B4FF0"/>
    <w:rsid w:val="002B68D6"/>
    <w:rsid w:val="002B6B45"/>
    <w:rsid w:val="002B744C"/>
    <w:rsid w:val="002C09AA"/>
    <w:rsid w:val="002C53A1"/>
    <w:rsid w:val="002C6663"/>
    <w:rsid w:val="002C7D12"/>
    <w:rsid w:val="002D1052"/>
    <w:rsid w:val="002D4F0B"/>
    <w:rsid w:val="002D725C"/>
    <w:rsid w:val="002E4B67"/>
    <w:rsid w:val="002E5386"/>
    <w:rsid w:val="002E737D"/>
    <w:rsid w:val="002F4CEF"/>
    <w:rsid w:val="00300015"/>
    <w:rsid w:val="00301943"/>
    <w:rsid w:val="00305F44"/>
    <w:rsid w:val="00310638"/>
    <w:rsid w:val="00315AEE"/>
    <w:rsid w:val="00320107"/>
    <w:rsid w:val="003205C6"/>
    <w:rsid w:val="0032220F"/>
    <w:rsid w:val="003252E3"/>
    <w:rsid w:val="00326D05"/>
    <w:rsid w:val="0033005D"/>
    <w:rsid w:val="00342A24"/>
    <w:rsid w:val="00344D75"/>
    <w:rsid w:val="003459B0"/>
    <w:rsid w:val="00352CF0"/>
    <w:rsid w:val="003874A0"/>
    <w:rsid w:val="00390AAE"/>
    <w:rsid w:val="003A1B76"/>
    <w:rsid w:val="003C5B0A"/>
    <w:rsid w:val="003C68FF"/>
    <w:rsid w:val="003D31E7"/>
    <w:rsid w:val="003D78D7"/>
    <w:rsid w:val="003E2F87"/>
    <w:rsid w:val="003F1BFF"/>
    <w:rsid w:val="00407160"/>
    <w:rsid w:val="0041338C"/>
    <w:rsid w:val="0041400F"/>
    <w:rsid w:val="004226AC"/>
    <w:rsid w:val="004242A1"/>
    <w:rsid w:val="004323D5"/>
    <w:rsid w:val="00433B40"/>
    <w:rsid w:val="00437429"/>
    <w:rsid w:val="00437527"/>
    <w:rsid w:val="00442E17"/>
    <w:rsid w:val="00446168"/>
    <w:rsid w:val="00455C1A"/>
    <w:rsid w:val="00461317"/>
    <w:rsid w:val="0046375F"/>
    <w:rsid w:val="0047017F"/>
    <w:rsid w:val="00484D8F"/>
    <w:rsid w:val="00490D2F"/>
    <w:rsid w:val="00491445"/>
    <w:rsid w:val="00495607"/>
    <w:rsid w:val="00495612"/>
    <w:rsid w:val="00496FBE"/>
    <w:rsid w:val="004B250F"/>
    <w:rsid w:val="004B5597"/>
    <w:rsid w:val="004C347F"/>
    <w:rsid w:val="004C3DDC"/>
    <w:rsid w:val="004C5A28"/>
    <w:rsid w:val="004D014B"/>
    <w:rsid w:val="004E77B1"/>
    <w:rsid w:val="004F24E5"/>
    <w:rsid w:val="004F3267"/>
    <w:rsid w:val="004F64D5"/>
    <w:rsid w:val="004F7631"/>
    <w:rsid w:val="00516AA2"/>
    <w:rsid w:val="00517850"/>
    <w:rsid w:val="0052543E"/>
    <w:rsid w:val="00535D6A"/>
    <w:rsid w:val="00536C1F"/>
    <w:rsid w:val="00546DCD"/>
    <w:rsid w:val="00552412"/>
    <w:rsid w:val="005532E9"/>
    <w:rsid w:val="00555809"/>
    <w:rsid w:val="00557C34"/>
    <w:rsid w:val="00564212"/>
    <w:rsid w:val="00566997"/>
    <w:rsid w:val="005718FA"/>
    <w:rsid w:val="00574F4C"/>
    <w:rsid w:val="005852E6"/>
    <w:rsid w:val="00587E95"/>
    <w:rsid w:val="005934D4"/>
    <w:rsid w:val="005A2409"/>
    <w:rsid w:val="005A4207"/>
    <w:rsid w:val="005A4C3A"/>
    <w:rsid w:val="005A6AE0"/>
    <w:rsid w:val="005B0A6C"/>
    <w:rsid w:val="005B0ED7"/>
    <w:rsid w:val="005B4B25"/>
    <w:rsid w:val="005B775C"/>
    <w:rsid w:val="005C2970"/>
    <w:rsid w:val="005D287E"/>
    <w:rsid w:val="005D6369"/>
    <w:rsid w:val="005E1B4B"/>
    <w:rsid w:val="005F21A3"/>
    <w:rsid w:val="005F6598"/>
    <w:rsid w:val="005F7A71"/>
    <w:rsid w:val="0060779E"/>
    <w:rsid w:val="00614112"/>
    <w:rsid w:val="00620E9B"/>
    <w:rsid w:val="0062106A"/>
    <w:rsid w:val="00622EA3"/>
    <w:rsid w:val="00631775"/>
    <w:rsid w:val="00634E03"/>
    <w:rsid w:val="00637087"/>
    <w:rsid w:val="0064209C"/>
    <w:rsid w:val="006443F9"/>
    <w:rsid w:val="00656E30"/>
    <w:rsid w:val="00657654"/>
    <w:rsid w:val="006641A5"/>
    <w:rsid w:val="006808A0"/>
    <w:rsid w:val="00681529"/>
    <w:rsid w:val="006820A8"/>
    <w:rsid w:val="00683913"/>
    <w:rsid w:val="006846DB"/>
    <w:rsid w:val="00691FFE"/>
    <w:rsid w:val="00692FC5"/>
    <w:rsid w:val="00694DAE"/>
    <w:rsid w:val="0069768D"/>
    <w:rsid w:val="006A236E"/>
    <w:rsid w:val="006A2B2F"/>
    <w:rsid w:val="006A413B"/>
    <w:rsid w:val="006A5BCE"/>
    <w:rsid w:val="006A722F"/>
    <w:rsid w:val="006B043A"/>
    <w:rsid w:val="006C2ECE"/>
    <w:rsid w:val="006E0255"/>
    <w:rsid w:val="006E5137"/>
    <w:rsid w:val="006E5CD3"/>
    <w:rsid w:val="006F4926"/>
    <w:rsid w:val="006F556D"/>
    <w:rsid w:val="00700F43"/>
    <w:rsid w:val="00713ADB"/>
    <w:rsid w:val="0072473C"/>
    <w:rsid w:val="007355DA"/>
    <w:rsid w:val="007644AF"/>
    <w:rsid w:val="007646D1"/>
    <w:rsid w:val="00767D8D"/>
    <w:rsid w:val="007726CF"/>
    <w:rsid w:val="00773279"/>
    <w:rsid w:val="007835E5"/>
    <w:rsid w:val="00784B12"/>
    <w:rsid w:val="0079174C"/>
    <w:rsid w:val="0079539B"/>
    <w:rsid w:val="00796EAA"/>
    <w:rsid w:val="00797ADA"/>
    <w:rsid w:val="007A1F9C"/>
    <w:rsid w:val="007A2F76"/>
    <w:rsid w:val="007B37D4"/>
    <w:rsid w:val="007B3AC0"/>
    <w:rsid w:val="007B6779"/>
    <w:rsid w:val="007C7821"/>
    <w:rsid w:val="007D2463"/>
    <w:rsid w:val="007D49AC"/>
    <w:rsid w:val="007D6C42"/>
    <w:rsid w:val="007E4BC3"/>
    <w:rsid w:val="007F7C21"/>
    <w:rsid w:val="00800982"/>
    <w:rsid w:val="008029A2"/>
    <w:rsid w:val="0081236B"/>
    <w:rsid w:val="008171A0"/>
    <w:rsid w:val="008172FC"/>
    <w:rsid w:val="00817A5E"/>
    <w:rsid w:val="0082401A"/>
    <w:rsid w:val="008316BB"/>
    <w:rsid w:val="008328FE"/>
    <w:rsid w:val="00843D77"/>
    <w:rsid w:val="00854A7D"/>
    <w:rsid w:val="00856F34"/>
    <w:rsid w:val="008624C6"/>
    <w:rsid w:val="008659BD"/>
    <w:rsid w:val="0087476D"/>
    <w:rsid w:val="00874C3A"/>
    <w:rsid w:val="00887E17"/>
    <w:rsid w:val="008922A2"/>
    <w:rsid w:val="00892FDE"/>
    <w:rsid w:val="008A47BE"/>
    <w:rsid w:val="008B0814"/>
    <w:rsid w:val="008B12DA"/>
    <w:rsid w:val="008B7449"/>
    <w:rsid w:val="008C1B27"/>
    <w:rsid w:val="008C2737"/>
    <w:rsid w:val="008C349D"/>
    <w:rsid w:val="008C6EF2"/>
    <w:rsid w:val="008D2CC6"/>
    <w:rsid w:val="008D346A"/>
    <w:rsid w:val="008D72F6"/>
    <w:rsid w:val="008D7716"/>
    <w:rsid w:val="008F560C"/>
    <w:rsid w:val="00906111"/>
    <w:rsid w:val="009155DF"/>
    <w:rsid w:val="00923EAC"/>
    <w:rsid w:val="00924234"/>
    <w:rsid w:val="00931C0B"/>
    <w:rsid w:val="00934F53"/>
    <w:rsid w:val="00944B74"/>
    <w:rsid w:val="009452D1"/>
    <w:rsid w:val="00951D7B"/>
    <w:rsid w:val="0095211B"/>
    <w:rsid w:val="00954F1C"/>
    <w:rsid w:val="009617CB"/>
    <w:rsid w:val="0096568E"/>
    <w:rsid w:val="009804F4"/>
    <w:rsid w:val="00982483"/>
    <w:rsid w:val="00984BDE"/>
    <w:rsid w:val="009857A2"/>
    <w:rsid w:val="00987D33"/>
    <w:rsid w:val="009A1AD1"/>
    <w:rsid w:val="009A61A6"/>
    <w:rsid w:val="009B5C85"/>
    <w:rsid w:val="009B63EB"/>
    <w:rsid w:val="009B7A95"/>
    <w:rsid w:val="009C1E35"/>
    <w:rsid w:val="009C516A"/>
    <w:rsid w:val="009C72F5"/>
    <w:rsid w:val="009D4AF4"/>
    <w:rsid w:val="009E66AB"/>
    <w:rsid w:val="009E6942"/>
    <w:rsid w:val="00A01DD1"/>
    <w:rsid w:val="00A06E60"/>
    <w:rsid w:val="00A11C8C"/>
    <w:rsid w:val="00A215E7"/>
    <w:rsid w:val="00A23EA9"/>
    <w:rsid w:val="00A248C2"/>
    <w:rsid w:val="00A30426"/>
    <w:rsid w:val="00A32E96"/>
    <w:rsid w:val="00A42686"/>
    <w:rsid w:val="00A42EA3"/>
    <w:rsid w:val="00A43605"/>
    <w:rsid w:val="00A54657"/>
    <w:rsid w:val="00A65225"/>
    <w:rsid w:val="00A66757"/>
    <w:rsid w:val="00A66F53"/>
    <w:rsid w:val="00A70251"/>
    <w:rsid w:val="00A809C5"/>
    <w:rsid w:val="00AA3536"/>
    <w:rsid w:val="00AA3590"/>
    <w:rsid w:val="00AA35E4"/>
    <w:rsid w:val="00AA6C67"/>
    <w:rsid w:val="00AB0574"/>
    <w:rsid w:val="00AB452C"/>
    <w:rsid w:val="00AB4630"/>
    <w:rsid w:val="00AB4D33"/>
    <w:rsid w:val="00AC1753"/>
    <w:rsid w:val="00AC208A"/>
    <w:rsid w:val="00AC6D4D"/>
    <w:rsid w:val="00AC7E9A"/>
    <w:rsid w:val="00AD047C"/>
    <w:rsid w:val="00AD3486"/>
    <w:rsid w:val="00AE00E3"/>
    <w:rsid w:val="00AE117B"/>
    <w:rsid w:val="00AE585C"/>
    <w:rsid w:val="00AF11F6"/>
    <w:rsid w:val="00AF7201"/>
    <w:rsid w:val="00B0068A"/>
    <w:rsid w:val="00B05E9E"/>
    <w:rsid w:val="00B14A86"/>
    <w:rsid w:val="00B22CB3"/>
    <w:rsid w:val="00B32F19"/>
    <w:rsid w:val="00B35138"/>
    <w:rsid w:val="00B4244F"/>
    <w:rsid w:val="00B4444E"/>
    <w:rsid w:val="00B558C4"/>
    <w:rsid w:val="00B57CE8"/>
    <w:rsid w:val="00B85F67"/>
    <w:rsid w:val="00BA3A32"/>
    <w:rsid w:val="00BA66A9"/>
    <w:rsid w:val="00BA73BA"/>
    <w:rsid w:val="00BB2232"/>
    <w:rsid w:val="00BB3E84"/>
    <w:rsid w:val="00BB4427"/>
    <w:rsid w:val="00BC5EB0"/>
    <w:rsid w:val="00BD1239"/>
    <w:rsid w:val="00BE0AAA"/>
    <w:rsid w:val="00BE21C9"/>
    <w:rsid w:val="00BE7316"/>
    <w:rsid w:val="00BF4063"/>
    <w:rsid w:val="00BF790E"/>
    <w:rsid w:val="00C003E3"/>
    <w:rsid w:val="00C027CE"/>
    <w:rsid w:val="00C03876"/>
    <w:rsid w:val="00C04943"/>
    <w:rsid w:val="00C05C5A"/>
    <w:rsid w:val="00C0668E"/>
    <w:rsid w:val="00C123F0"/>
    <w:rsid w:val="00C4587E"/>
    <w:rsid w:val="00C604F1"/>
    <w:rsid w:val="00C627C6"/>
    <w:rsid w:val="00C6520C"/>
    <w:rsid w:val="00C66AEE"/>
    <w:rsid w:val="00C76EBB"/>
    <w:rsid w:val="00C80786"/>
    <w:rsid w:val="00C86036"/>
    <w:rsid w:val="00C86B25"/>
    <w:rsid w:val="00C91902"/>
    <w:rsid w:val="00C92657"/>
    <w:rsid w:val="00C9295A"/>
    <w:rsid w:val="00C92A0B"/>
    <w:rsid w:val="00CA2FD6"/>
    <w:rsid w:val="00CA4CCB"/>
    <w:rsid w:val="00CB5156"/>
    <w:rsid w:val="00CB7A52"/>
    <w:rsid w:val="00CC6735"/>
    <w:rsid w:val="00CC72D2"/>
    <w:rsid w:val="00CD0274"/>
    <w:rsid w:val="00CD2D63"/>
    <w:rsid w:val="00CD4F0A"/>
    <w:rsid w:val="00CD60C4"/>
    <w:rsid w:val="00CE243B"/>
    <w:rsid w:val="00CE26DF"/>
    <w:rsid w:val="00CF1E09"/>
    <w:rsid w:val="00CF48B9"/>
    <w:rsid w:val="00CF773C"/>
    <w:rsid w:val="00D05646"/>
    <w:rsid w:val="00D05C47"/>
    <w:rsid w:val="00D212B5"/>
    <w:rsid w:val="00D30D6B"/>
    <w:rsid w:val="00D34411"/>
    <w:rsid w:val="00D424B9"/>
    <w:rsid w:val="00D44DAA"/>
    <w:rsid w:val="00D47878"/>
    <w:rsid w:val="00D5151E"/>
    <w:rsid w:val="00D56860"/>
    <w:rsid w:val="00D6651A"/>
    <w:rsid w:val="00D6694C"/>
    <w:rsid w:val="00D735C0"/>
    <w:rsid w:val="00D7558E"/>
    <w:rsid w:val="00D77408"/>
    <w:rsid w:val="00D845FD"/>
    <w:rsid w:val="00D87B35"/>
    <w:rsid w:val="00D968FC"/>
    <w:rsid w:val="00D97F78"/>
    <w:rsid w:val="00DA57FD"/>
    <w:rsid w:val="00DA5EE6"/>
    <w:rsid w:val="00DA5F0E"/>
    <w:rsid w:val="00DB06AB"/>
    <w:rsid w:val="00DC0B64"/>
    <w:rsid w:val="00DC2D01"/>
    <w:rsid w:val="00DC3429"/>
    <w:rsid w:val="00DC5A22"/>
    <w:rsid w:val="00DD0B74"/>
    <w:rsid w:val="00DD1F44"/>
    <w:rsid w:val="00DD2F9F"/>
    <w:rsid w:val="00DE18CE"/>
    <w:rsid w:val="00DF068A"/>
    <w:rsid w:val="00DF12AE"/>
    <w:rsid w:val="00DF325F"/>
    <w:rsid w:val="00DF3EEE"/>
    <w:rsid w:val="00DF4D16"/>
    <w:rsid w:val="00E076CB"/>
    <w:rsid w:val="00E11BDA"/>
    <w:rsid w:val="00E14821"/>
    <w:rsid w:val="00E2055C"/>
    <w:rsid w:val="00E345CC"/>
    <w:rsid w:val="00E44D5B"/>
    <w:rsid w:val="00E7108A"/>
    <w:rsid w:val="00E732D9"/>
    <w:rsid w:val="00E86087"/>
    <w:rsid w:val="00E86243"/>
    <w:rsid w:val="00E910BF"/>
    <w:rsid w:val="00E92923"/>
    <w:rsid w:val="00E9470A"/>
    <w:rsid w:val="00E976FA"/>
    <w:rsid w:val="00EA5E7C"/>
    <w:rsid w:val="00EB27F4"/>
    <w:rsid w:val="00EB541C"/>
    <w:rsid w:val="00EB73CD"/>
    <w:rsid w:val="00ED329B"/>
    <w:rsid w:val="00ED6ED0"/>
    <w:rsid w:val="00EE24AA"/>
    <w:rsid w:val="00EE57FC"/>
    <w:rsid w:val="00EE7C24"/>
    <w:rsid w:val="00EF11AC"/>
    <w:rsid w:val="00EF6F45"/>
    <w:rsid w:val="00F059A7"/>
    <w:rsid w:val="00F06C76"/>
    <w:rsid w:val="00F07BDB"/>
    <w:rsid w:val="00F12AD5"/>
    <w:rsid w:val="00F1552C"/>
    <w:rsid w:val="00F15F50"/>
    <w:rsid w:val="00F23DFF"/>
    <w:rsid w:val="00F249CB"/>
    <w:rsid w:val="00F25399"/>
    <w:rsid w:val="00F41515"/>
    <w:rsid w:val="00F42E39"/>
    <w:rsid w:val="00F42F47"/>
    <w:rsid w:val="00F45E6A"/>
    <w:rsid w:val="00F5132C"/>
    <w:rsid w:val="00F735F1"/>
    <w:rsid w:val="00F74BE0"/>
    <w:rsid w:val="00F767E5"/>
    <w:rsid w:val="00F869CE"/>
    <w:rsid w:val="00F955B2"/>
    <w:rsid w:val="00FA11ED"/>
    <w:rsid w:val="00FA2C52"/>
    <w:rsid w:val="00FA59B9"/>
    <w:rsid w:val="00FB090E"/>
    <w:rsid w:val="00FB147E"/>
    <w:rsid w:val="00FC0A3A"/>
    <w:rsid w:val="00FC5B69"/>
    <w:rsid w:val="00FC7791"/>
    <w:rsid w:val="00FE1CF4"/>
    <w:rsid w:val="00FE73A6"/>
    <w:rsid w:val="00FF1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C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aliases w:val="Heading 2 Char Знак,Heading 2 Char Знак Знак,Heading 2 Char"/>
    <w:basedOn w:val="a"/>
    <w:next w:val="a"/>
    <w:link w:val="20"/>
    <w:qFormat/>
    <w:rsid w:val="003459B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4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CC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34"/>
    <w:qFormat/>
    <w:rsid w:val="00BA66A9"/>
    <w:pPr>
      <w:ind w:left="720"/>
      <w:contextualSpacing/>
    </w:pPr>
  </w:style>
  <w:style w:type="paragraph" w:customStyle="1" w:styleId="ConsPlusNonformat">
    <w:name w:val="ConsPlusNonformat"/>
    <w:uiPriority w:val="99"/>
    <w:rsid w:val="00FC779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A61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61A6"/>
    <w:rPr>
      <w:rFonts w:ascii="Tahoma" w:eastAsia="Calibri" w:hAnsi="Tahoma" w:cs="Tahoma"/>
      <w:sz w:val="16"/>
      <w:szCs w:val="16"/>
    </w:rPr>
  </w:style>
  <w:style w:type="character" w:customStyle="1" w:styleId="num">
    <w:name w:val="num"/>
    <w:basedOn w:val="a0"/>
    <w:rsid w:val="00C05C5A"/>
  </w:style>
  <w:style w:type="paragraph" w:styleId="HTML">
    <w:name w:val="HTML Preformatted"/>
    <w:basedOn w:val="a"/>
    <w:link w:val="HTML0"/>
    <w:rsid w:val="00C05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C05C5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5BB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Normal (Web)"/>
    <w:basedOn w:val="a"/>
    <w:uiPriority w:val="99"/>
    <w:semiHidden/>
    <w:unhideWhenUsed/>
    <w:rsid w:val="00255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aliases w:val="Heading 2 Char Знак Знак1,Heading 2 Char Знак Знак Знак,Heading 2 Char Знак1"/>
    <w:basedOn w:val="a0"/>
    <w:link w:val="2"/>
    <w:rsid w:val="003459B0"/>
    <w:rPr>
      <w:rFonts w:ascii="Times New Roman" w:eastAsia="Times New Roman" w:hAnsi="Times New Roman"/>
      <w:b/>
      <w:sz w:val="4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C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aliases w:val="Heading 2 Char Знак,Heading 2 Char Знак Знак,Heading 2 Char"/>
    <w:basedOn w:val="a"/>
    <w:next w:val="a"/>
    <w:link w:val="20"/>
    <w:qFormat/>
    <w:rsid w:val="003459B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4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CC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34"/>
    <w:qFormat/>
    <w:rsid w:val="00BA66A9"/>
    <w:pPr>
      <w:ind w:left="720"/>
      <w:contextualSpacing/>
    </w:pPr>
  </w:style>
  <w:style w:type="paragraph" w:customStyle="1" w:styleId="ConsPlusNonformat">
    <w:name w:val="ConsPlusNonformat"/>
    <w:uiPriority w:val="99"/>
    <w:rsid w:val="00FC779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A61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61A6"/>
    <w:rPr>
      <w:rFonts w:ascii="Tahoma" w:eastAsia="Calibri" w:hAnsi="Tahoma" w:cs="Tahoma"/>
      <w:sz w:val="16"/>
      <w:szCs w:val="16"/>
    </w:rPr>
  </w:style>
  <w:style w:type="character" w:customStyle="1" w:styleId="num">
    <w:name w:val="num"/>
    <w:basedOn w:val="a0"/>
    <w:rsid w:val="00C05C5A"/>
  </w:style>
  <w:style w:type="paragraph" w:styleId="HTML">
    <w:name w:val="HTML Preformatted"/>
    <w:basedOn w:val="a"/>
    <w:link w:val="HTML0"/>
    <w:rsid w:val="00C05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C05C5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5BB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Normal (Web)"/>
    <w:basedOn w:val="a"/>
    <w:uiPriority w:val="99"/>
    <w:semiHidden/>
    <w:unhideWhenUsed/>
    <w:rsid w:val="00255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aliases w:val="Heading 2 Char Знак Знак1,Heading 2 Char Знак Знак Знак,Heading 2 Char Знак1"/>
    <w:basedOn w:val="a0"/>
    <w:link w:val="2"/>
    <w:rsid w:val="003459B0"/>
    <w:rPr>
      <w:rFonts w:ascii="Times New Roman" w:eastAsia="Times New Roman" w:hAnsi="Times New Roman"/>
      <w:b/>
      <w:sz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F5002-8055-46CA-B1EC-825706AA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14448</CharactersWithSpaces>
  <SharedDoc>false</SharedDoc>
  <HLinks>
    <vt:vector size="12" baseType="variant">
      <vt:variant>
        <vt:i4>2293869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consultantplus://offline/ref=80BD7195FEDB85EF2D9408987B88567795ADE28962D402499F952B7C992C5B9C0FA6BEFC43E03B3D6992DF8DQFpAD</vt:lpwstr>
      </vt:variant>
      <vt:variant>
        <vt:lpwstr/>
      </vt:variant>
      <vt:variant>
        <vt:i4>5046274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consultantplus://offline/ref=3C7754F6156B01A1331B81596C616531B29B36CC0106D71E03B13474F3AB4E7C86F942916675C75Dn4D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Молчанова Н Ю</cp:lastModifiedBy>
  <cp:revision>15</cp:revision>
  <cp:lastPrinted>2017-08-15T09:26:00Z</cp:lastPrinted>
  <dcterms:created xsi:type="dcterms:W3CDTF">2017-08-08T09:58:00Z</dcterms:created>
  <dcterms:modified xsi:type="dcterms:W3CDTF">2017-08-15T09:30:00Z</dcterms:modified>
</cp:coreProperties>
</file>